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1F876" w14:textId="38185E6C" w:rsidR="00B47D50" w:rsidRDefault="00B47D50" w:rsidP="00B47D50">
      <w:pPr>
        <w:jc w:val="center"/>
        <w:rPr>
          <w:rFonts w:eastAsia="Times New Roman" w:cstheme="minorHAnsi"/>
          <w:b/>
          <w:color w:val="4472C4" w:themeColor="accent1"/>
          <w:sz w:val="24"/>
          <w:szCs w:val="24"/>
        </w:rPr>
      </w:pPr>
      <w:r>
        <w:rPr>
          <w:rFonts w:eastAsia="Times New Roman" w:cstheme="minorHAnsi"/>
          <w:b/>
          <w:color w:val="4472C4" w:themeColor="accent1"/>
          <w:sz w:val="24"/>
          <w:szCs w:val="24"/>
        </w:rPr>
        <w:t>OBRAZLOŽENJE PRORAČUNA OPĆINE NOVIGRAD ZA 2023. GODINU</w:t>
      </w:r>
    </w:p>
    <w:p w14:paraId="1DC5B730" w14:textId="77777777" w:rsidR="00B47D50" w:rsidRPr="00B6007A" w:rsidRDefault="00B47D50" w:rsidP="00B47D50">
      <w:pPr>
        <w:spacing w:after="0" w:line="240" w:lineRule="auto"/>
        <w:jc w:val="both"/>
        <w:rPr>
          <w:rFonts w:eastAsia="Times New Roman" w:cstheme="minorHAnsi"/>
          <w:b/>
          <w:color w:val="4472C4" w:themeColor="accent1"/>
          <w:sz w:val="24"/>
          <w:szCs w:val="24"/>
        </w:rPr>
      </w:pPr>
      <w:r w:rsidRPr="00B6007A">
        <w:rPr>
          <w:rFonts w:eastAsia="Times New Roman" w:cstheme="minorHAnsi"/>
          <w:b/>
          <w:color w:val="4472C4" w:themeColor="accent1"/>
          <w:sz w:val="24"/>
          <w:szCs w:val="24"/>
        </w:rPr>
        <w:t>Što je proračun?</w:t>
      </w:r>
    </w:p>
    <w:p w14:paraId="45116AA1" w14:textId="2686039B" w:rsidR="00B47D50" w:rsidRPr="00B6007A" w:rsidRDefault="00B47D50" w:rsidP="00B47D50">
      <w:pPr>
        <w:spacing w:after="0" w:line="240" w:lineRule="auto"/>
        <w:jc w:val="both"/>
        <w:rPr>
          <w:rFonts w:eastAsia="Times New Roman" w:cstheme="minorHAnsi"/>
          <w:b/>
          <w:sz w:val="24"/>
          <w:szCs w:val="24"/>
        </w:rPr>
      </w:pPr>
      <w:r>
        <w:rPr>
          <w:rFonts w:eastAsia="Times New Roman" w:cstheme="minorHAnsi"/>
          <w:noProof/>
          <w:sz w:val="24"/>
          <w:szCs w:val="24"/>
          <w:lang w:eastAsia="hr-HR"/>
        </w:rPr>
        <mc:AlternateContent>
          <mc:Choice Requires="wps">
            <w:drawing>
              <wp:anchor distT="45720" distB="45720" distL="114300" distR="114300" simplePos="0" relativeHeight="251659264" behindDoc="0" locked="0" layoutInCell="1" allowOverlap="1" wp14:anchorId="6F25197B" wp14:editId="585A97FF">
                <wp:simplePos x="0" y="0"/>
                <wp:positionH relativeFrom="column">
                  <wp:posOffset>-33655</wp:posOffset>
                </wp:positionH>
                <wp:positionV relativeFrom="paragraph">
                  <wp:posOffset>180340</wp:posOffset>
                </wp:positionV>
                <wp:extent cx="1114425" cy="1190625"/>
                <wp:effectExtent l="0" t="0" r="0" b="0"/>
                <wp:wrapSquare wrapText="bothSides"/>
                <wp:docPr id="15" name="Tekstni okvir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190625"/>
                        </a:xfrm>
                        <a:prstGeom prst="rect">
                          <a:avLst/>
                        </a:prstGeom>
                        <a:noFill/>
                        <a:ln w="9525">
                          <a:noFill/>
                          <a:miter lim="800000"/>
                          <a:headEnd/>
                          <a:tailEnd/>
                        </a:ln>
                      </wps:spPr>
                      <wps:txbx>
                        <w:txbxContent>
                          <w:p w14:paraId="42FE8558" w14:textId="77777777" w:rsidR="00B47D50" w:rsidRDefault="00B47D50" w:rsidP="00B47D50">
                            <w:r>
                              <w:rPr>
                                <w:noProof/>
                                <w:lang w:eastAsia="hr-HR"/>
                              </w:rPr>
                              <w:drawing>
                                <wp:inline distT="0" distB="0" distL="0" distR="0" wp14:anchorId="0F183C33" wp14:editId="2FCA35B0">
                                  <wp:extent cx="1096447" cy="1095375"/>
                                  <wp:effectExtent l="0" t="0" r="8890"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19435" cy="1118341"/>
                                          </a:xfrm>
                                          <a:prstGeom prst="rect">
                                            <a:avLst/>
                                          </a:prstGeom>
                                          <a:noFill/>
                                          <a:ln>
                                            <a:noFill/>
                                          </a:ln>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25197B" id="_x0000_t202" coordsize="21600,21600" o:spt="202" path="m,l,21600r21600,l21600,xe">
                <v:stroke joinstyle="miter"/>
                <v:path gradientshapeok="t" o:connecttype="rect"/>
              </v:shapetype>
              <v:shape id="Tekstni okvir 15" o:spid="_x0000_s1026" type="#_x0000_t202" style="position:absolute;left:0;text-align:left;margin-left:-2.65pt;margin-top:14.2pt;width:87.75pt;height:9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" filled="f" stroked="f">
                <v:textbox>
                  <w:txbxContent>
                    <w:p w14:paraId="42FE8558" w14:textId="77777777" w:rsidR="00B47D50" w:rsidRDefault="00B47D50" w:rsidP="00B47D50">
                      <w:r>
                        <w:rPr>
                          <w:noProof/>
                          <w:lang w:eastAsia="hr-HR"/>
                        </w:rPr>
                        <w:drawing>
                          <wp:inline distT="0" distB="0" distL="0" distR="0" wp14:anchorId="0F183C33" wp14:editId="2FCA35B0">
                            <wp:extent cx="1096447" cy="1095375"/>
                            <wp:effectExtent l="0" t="0" r="8890"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19435" cy="1118341"/>
                                    </a:xfrm>
                                    <a:prstGeom prst="rect">
                                      <a:avLst/>
                                    </a:prstGeom>
                                    <a:noFill/>
                                    <a:ln>
                                      <a:noFill/>
                                    </a:ln>
                                    <a:effectLst/>
                                  </pic:spPr>
                                </pic:pic>
                              </a:graphicData>
                            </a:graphic>
                          </wp:inline>
                        </w:drawing>
                      </w:r>
                    </w:p>
                  </w:txbxContent>
                </v:textbox>
                <w10:wrap type="square"/>
              </v:shape>
            </w:pict>
          </mc:Fallback>
        </mc:AlternateContent>
      </w:r>
    </w:p>
    <w:p w14:paraId="48347330" w14:textId="77777777" w:rsidR="00B47D50" w:rsidRPr="00B6007A" w:rsidRDefault="00B47D50" w:rsidP="00B47D50">
      <w:pPr>
        <w:spacing w:after="0" w:line="240" w:lineRule="auto"/>
        <w:ind w:left="1560"/>
        <w:jc w:val="both"/>
        <w:rPr>
          <w:rFonts w:eastAsia="Times New Roman" w:cstheme="minorHAnsi"/>
          <w:sz w:val="24"/>
          <w:szCs w:val="24"/>
        </w:rPr>
      </w:pPr>
      <w:r w:rsidRPr="00B6007A">
        <w:rPr>
          <w:rFonts w:eastAsia="Times New Roman" w:cstheme="minorHAnsi"/>
          <w:sz w:val="24"/>
          <w:szCs w:val="24"/>
        </w:rPr>
        <w:t xml:space="preserve">Proračun je akt kojim se procjenjuju prihodi i primici te utvrđuju rashodi i izdaci Općine </w:t>
      </w:r>
      <w:r>
        <w:rPr>
          <w:rFonts w:eastAsia="Times New Roman" w:cstheme="minorHAnsi"/>
          <w:sz w:val="24"/>
          <w:szCs w:val="24"/>
        </w:rPr>
        <w:t>Novigrad</w:t>
      </w:r>
      <w:r w:rsidRPr="00C93E3A">
        <w:rPr>
          <w:rFonts w:eastAsia="Times New Roman" w:cstheme="minorHAnsi"/>
          <w:sz w:val="24"/>
          <w:szCs w:val="24"/>
        </w:rPr>
        <w:t xml:space="preserve"> </w:t>
      </w:r>
      <w:r w:rsidRPr="00B6007A">
        <w:rPr>
          <w:rFonts w:eastAsia="Times New Roman" w:cstheme="minorHAnsi"/>
          <w:sz w:val="24"/>
          <w:szCs w:val="24"/>
        </w:rPr>
        <w:t>za proračunsku godinu, a sadrži i projekciju prihoda i primitaka te rashoda i izdataka za slijedeće dvije godine.</w:t>
      </w:r>
    </w:p>
    <w:p w14:paraId="1F33C3F8" w14:textId="77777777" w:rsidR="00B47D50" w:rsidRPr="00673B13" w:rsidRDefault="00B47D50" w:rsidP="00B47D50">
      <w:pPr>
        <w:spacing w:after="0" w:line="240" w:lineRule="auto"/>
        <w:jc w:val="both"/>
        <w:rPr>
          <w:rFonts w:eastAsia="Times New Roman" w:cstheme="minorHAnsi"/>
          <w:sz w:val="24"/>
          <w:szCs w:val="24"/>
        </w:rPr>
      </w:pPr>
      <w:r w:rsidRPr="00673B13">
        <w:rPr>
          <w:rFonts w:eastAsia="Times New Roman" w:cstheme="minorHAnsi"/>
          <w:sz w:val="24"/>
          <w:szCs w:val="24"/>
        </w:rPr>
        <w:t>Proračun nije statičan akt, već se sukladno Zakonu može mijenjati tijekom proračunske godine, odnosno donose se Izmjene i dopune proračuna.</w:t>
      </w:r>
    </w:p>
    <w:p w14:paraId="1FF1B82B" w14:textId="77777777" w:rsidR="00B47D50" w:rsidRPr="00B6007A" w:rsidRDefault="00B47D50" w:rsidP="00B47D50">
      <w:pPr>
        <w:spacing w:after="0" w:line="240" w:lineRule="auto"/>
        <w:jc w:val="both"/>
        <w:rPr>
          <w:rFonts w:eastAsia="Times New Roman" w:cstheme="minorHAnsi"/>
          <w:color w:val="7030A0"/>
          <w:sz w:val="24"/>
          <w:szCs w:val="24"/>
        </w:rPr>
      </w:pPr>
    </w:p>
    <w:p w14:paraId="17331082" w14:textId="30ED2CED" w:rsidR="00B47D50" w:rsidRPr="00B6007A" w:rsidRDefault="00B47D50" w:rsidP="00B47D50">
      <w:pPr>
        <w:spacing w:after="0" w:line="240" w:lineRule="auto"/>
        <w:jc w:val="both"/>
        <w:rPr>
          <w:rFonts w:eastAsia="Times New Roman" w:cstheme="minorHAnsi"/>
          <w:color w:val="7030A0"/>
          <w:sz w:val="24"/>
          <w:szCs w:val="24"/>
        </w:rPr>
      </w:pPr>
      <w:r>
        <w:rPr>
          <w:rFonts w:eastAsia="Times New Roman" w:cstheme="minorHAnsi"/>
          <w:noProof/>
          <w:color w:val="7030A0"/>
          <w:sz w:val="24"/>
          <w:szCs w:val="24"/>
          <w:lang w:eastAsia="hr-HR"/>
        </w:rPr>
        <mc:AlternateContent>
          <mc:Choice Requires="wps">
            <w:drawing>
              <wp:anchor distT="0" distB="0" distL="114300" distR="114300" simplePos="0" relativeHeight="251661312" behindDoc="0" locked="0" layoutInCell="1" allowOverlap="1" wp14:anchorId="7D4F818F" wp14:editId="4C6745CA">
                <wp:simplePos x="0" y="0"/>
                <wp:positionH relativeFrom="margin">
                  <wp:posOffset>695325</wp:posOffset>
                </wp:positionH>
                <wp:positionV relativeFrom="paragraph">
                  <wp:posOffset>123190</wp:posOffset>
                </wp:positionV>
                <wp:extent cx="3581400" cy="1533525"/>
                <wp:effectExtent l="0" t="0" r="19050" b="28575"/>
                <wp:wrapNone/>
                <wp:docPr id="13" name="Elips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533525"/>
                        </a:xfrm>
                        <a:prstGeom prst="ellipse">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l="100000" t="100000"/>
                          </a:path>
                          <a:tileRect r="-100000" b="-100000"/>
                        </a:gradFill>
                        <a:ln w="25400" cap="flat" cmpd="sng" algn="ctr">
                          <a:solidFill>
                            <a:srgbClr val="4F81BD">
                              <a:lumMod val="40000"/>
                              <a:lumOff val="60000"/>
                            </a:srgbClr>
                          </a:solidFill>
                          <a:prstDash val="solid"/>
                        </a:ln>
                        <a:effectLst/>
                      </wps:spPr>
                      <wps:txbx>
                        <w:txbxContent>
                          <w:p w14:paraId="7B7A6D83" w14:textId="77777777" w:rsidR="00B47D50" w:rsidRPr="000F07EC" w:rsidRDefault="00B47D50" w:rsidP="00B47D50">
                            <w:pPr>
                              <w:spacing w:after="0"/>
                              <w:jc w:val="center"/>
                              <w:rPr>
                                <w:color w:val="4472C4" w:themeColor="accent1"/>
                              </w:rPr>
                            </w:pPr>
                            <w:r>
                              <w:rPr>
                                <w:color w:val="4472C4" w:themeColor="accent1"/>
                              </w:rPr>
                              <w:t>J</w:t>
                            </w:r>
                            <w:r w:rsidRPr="000F07EC">
                              <w:rPr>
                                <w:color w:val="4472C4" w:themeColor="accent1"/>
                              </w:rPr>
                              <w:t>edno od najvažnijih načela proračuna je da isti mora biti uravnotežen ,odnosno</w:t>
                            </w:r>
                          </w:p>
                          <w:p w14:paraId="22C82CDC" w14:textId="77777777" w:rsidR="00B47D50" w:rsidRDefault="00B47D50" w:rsidP="00B47D50">
                            <w:pPr>
                              <w:spacing w:after="0"/>
                              <w:jc w:val="center"/>
                              <w:rPr>
                                <w:color w:val="4472C4" w:themeColor="accent1"/>
                              </w:rPr>
                            </w:pPr>
                            <w:r w:rsidRPr="000F07EC">
                              <w:rPr>
                                <w:color w:val="4472C4" w:themeColor="accent1"/>
                              </w:rPr>
                              <w:t>ukupna visina planiranih prihoda mora biti istovjetna ukupnoj visini planiranih rashoda</w:t>
                            </w:r>
                            <w:r>
                              <w:rPr>
                                <w:color w:val="4472C4" w:themeColor="accent1"/>
                              </w:rPr>
                              <w:t>!</w:t>
                            </w:r>
                          </w:p>
                          <w:p w14:paraId="746DA78B" w14:textId="77777777" w:rsidR="00B47D50" w:rsidRPr="000F07EC" w:rsidRDefault="00B47D50" w:rsidP="00B47D50">
                            <w:pPr>
                              <w:spacing w:after="0"/>
                              <w:jc w:val="center"/>
                              <w:rPr>
                                <w:color w:val="4472C4" w:themeColor="accen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4F818F" id="Elipsa 13" o:spid="_x0000_s1027" style="position:absolute;left:0;text-align:left;margin-left:54.75pt;margin-top:9.7pt;width:282pt;height:120.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" fillcolor="#9ab5e4" strokecolor="#b9cde5" strokeweight="2pt">
                <v:fill color2="#e1e8f5" rotate="t" focusposition="1,1" focussize="" colors="0 #9ab5e4;.5 #c2d1ed;1 #e1e8f5" focus="100%" type="gradientRadial"/>
                <v:path arrowok="t"/>
                <v:textbox>
                  <w:txbxContent>
                    <w:p w14:paraId="7B7A6D83" w14:textId="77777777" w:rsidR="00B47D50" w:rsidRPr="000F07EC" w:rsidRDefault="00B47D50" w:rsidP="00B47D50">
                      <w:pPr>
                        <w:spacing w:after="0"/>
                        <w:jc w:val="center"/>
                        <w:rPr>
                          <w:color w:val="4472C4" w:themeColor="accent1"/>
                        </w:rPr>
                      </w:pPr>
                      <w:r>
                        <w:rPr>
                          <w:color w:val="4472C4" w:themeColor="accent1"/>
                        </w:rPr>
                        <w:t>J</w:t>
                      </w:r>
                      <w:r w:rsidRPr="000F07EC">
                        <w:rPr>
                          <w:color w:val="4472C4" w:themeColor="accent1"/>
                        </w:rPr>
                        <w:t>edno od najvažnijih načela proračuna je da isti mora biti uravnotežen ,odnosno</w:t>
                      </w:r>
                    </w:p>
                    <w:p w14:paraId="22C82CDC" w14:textId="77777777" w:rsidR="00B47D50" w:rsidRDefault="00B47D50" w:rsidP="00B47D50">
                      <w:pPr>
                        <w:spacing w:after="0"/>
                        <w:jc w:val="center"/>
                        <w:rPr>
                          <w:color w:val="4472C4" w:themeColor="accent1"/>
                        </w:rPr>
                      </w:pPr>
                      <w:r w:rsidRPr="000F07EC">
                        <w:rPr>
                          <w:color w:val="4472C4" w:themeColor="accent1"/>
                        </w:rPr>
                        <w:t>ukupna visina planiranih prihoda mora biti istovjetna ukupnoj visini planiranih rashoda</w:t>
                      </w:r>
                      <w:r>
                        <w:rPr>
                          <w:color w:val="4472C4" w:themeColor="accent1"/>
                        </w:rPr>
                        <w:t>!</w:t>
                      </w:r>
                    </w:p>
                    <w:p w14:paraId="746DA78B" w14:textId="77777777" w:rsidR="00B47D50" w:rsidRPr="000F07EC" w:rsidRDefault="00B47D50" w:rsidP="00B47D50">
                      <w:pPr>
                        <w:spacing w:after="0"/>
                        <w:jc w:val="center"/>
                        <w:rPr>
                          <w:color w:val="4472C4" w:themeColor="accent1"/>
                        </w:rPr>
                      </w:pPr>
                    </w:p>
                  </w:txbxContent>
                </v:textbox>
                <w10:wrap anchorx="margin"/>
              </v:oval>
            </w:pict>
          </mc:Fallback>
        </mc:AlternateContent>
      </w:r>
      <w:r>
        <w:rPr>
          <w:rFonts w:eastAsia="Times New Roman" w:cstheme="minorHAnsi"/>
          <w:b/>
          <w:noProof/>
          <w:sz w:val="24"/>
          <w:szCs w:val="24"/>
          <w:lang w:eastAsia="hr-HR"/>
        </w:rPr>
        <mc:AlternateContent>
          <mc:Choice Requires="wps">
            <w:drawing>
              <wp:anchor distT="45720" distB="45720" distL="114300" distR="114300" simplePos="0" relativeHeight="251663360" behindDoc="0" locked="0" layoutInCell="1" allowOverlap="1" wp14:anchorId="6E2A5125" wp14:editId="7E37699F">
                <wp:simplePos x="0" y="0"/>
                <wp:positionH relativeFrom="column">
                  <wp:posOffset>3729355</wp:posOffset>
                </wp:positionH>
                <wp:positionV relativeFrom="paragraph">
                  <wp:posOffset>83185</wp:posOffset>
                </wp:positionV>
                <wp:extent cx="1390650" cy="1419225"/>
                <wp:effectExtent l="0" t="0" r="0" b="0"/>
                <wp:wrapSquare wrapText="bothSides"/>
                <wp:docPr id="12" name="Tekstni okvir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19225"/>
                        </a:xfrm>
                        <a:prstGeom prst="rect">
                          <a:avLst/>
                        </a:prstGeom>
                        <a:noFill/>
                        <a:ln w="9525">
                          <a:noFill/>
                          <a:miter lim="800000"/>
                          <a:headEnd/>
                          <a:tailEnd/>
                        </a:ln>
                      </wps:spPr>
                      <wps:txbx>
                        <w:txbxContent>
                          <w:p w14:paraId="742A1DBD" w14:textId="77777777" w:rsidR="00B47D50" w:rsidRDefault="00B47D50" w:rsidP="00B47D50">
                            <w:r>
                              <w:rPr>
                                <w:noProof/>
                                <w:lang w:eastAsia="hr-HR"/>
                              </w:rPr>
                              <w:drawing>
                                <wp:inline distT="0" distB="0" distL="0" distR="0" wp14:anchorId="0935B1DD" wp14:editId="6BF51BFC">
                                  <wp:extent cx="1209675" cy="1233394"/>
                                  <wp:effectExtent l="0" t="0" r="0" b="5080"/>
                                  <wp:docPr id="19" name="Slika 19" descr="Slikovni rezultat za va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kovni rezultat za vag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068" cy="124908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2A5125" id="Tekstni okvir 12" o:spid="_x0000_s1028" type="#_x0000_t202" style="position:absolute;left:0;text-align:left;margin-left:293.65pt;margin-top:6.55pt;width:109.5pt;height:11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" filled="f" stroked="f">
                <v:textbox>
                  <w:txbxContent>
                    <w:p w14:paraId="742A1DBD" w14:textId="77777777" w:rsidR="00B47D50" w:rsidRDefault="00B47D50" w:rsidP="00B47D50">
                      <w:r>
                        <w:rPr>
                          <w:noProof/>
                          <w:lang w:eastAsia="hr-HR"/>
                        </w:rPr>
                        <w:drawing>
                          <wp:inline distT="0" distB="0" distL="0" distR="0" wp14:anchorId="0935B1DD" wp14:editId="6BF51BFC">
                            <wp:extent cx="1209675" cy="1233394"/>
                            <wp:effectExtent l="0" t="0" r="0" b="5080"/>
                            <wp:docPr id="19" name="Slika 19" descr="Slikovni rezultat za va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kovni rezultat za vag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068" cy="1249089"/>
                                    </a:xfrm>
                                    <a:prstGeom prst="rect">
                                      <a:avLst/>
                                    </a:prstGeom>
                                    <a:noFill/>
                                    <a:ln>
                                      <a:noFill/>
                                    </a:ln>
                                  </pic:spPr>
                                </pic:pic>
                              </a:graphicData>
                            </a:graphic>
                          </wp:inline>
                        </w:drawing>
                      </w:r>
                    </w:p>
                  </w:txbxContent>
                </v:textbox>
                <w10:wrap type="square"/>
              </v:shape>
            </w:pict>
          </mc:Fallback>
        </mc:AlternateContent>
      </w:r>
    </w:p>
    <w:p w14:paraId="1D0CF843" w14:textId="77777777" w:rsidR="00B47D50" w:rsidRPr="00B6007A" w:rsidRDefault="00B47D50" w:rsidP="00B47D50">
      <w:pPr>
        <w:spacing w:after="0" w:line="240" w:lineRule="auto"/>
        <w:jc w:val="both"/>
        <w:rPr>
          <w:rFonts w:eastAsia="Times New Roman" w:cstheme="minorHAnsi"/>
          <w:color w:val="7030A0"/>
          <w:sz w:val="24"/>
          <w:szCs w:val="24"/>
        </w:rPr>
      </w:pPr>
    </w:p>
    <w:p w14:paraId="159CDC30" w14:textId="77777777" w:rsidR="00B47D50" w:rsidRPr="00B6007A" w:rsidRDefault="00B47D50" w:rsidP="00B47D50">
      <w:pPr>
        <w:spacing w:after="0" w:line="240" w:lineRule="auto"/>
        <w:jc w:val="both"/>
        <w:rPr>
          <w:rFonts w:eastAsia="Times New Roman" w:cstheme="minorHAnsi"/>
          <w:sz w:val="24"/>
          <w:szCs w:val="24"/>
        </w:rPr>
      </w:pPr>
    </w:p>
    <w:p w14:paraId="3DB7D99B" w14:textId="77777777" w:rsidR="00B47D50" w:rsidRPr="00B6007A" w:rsidRDefault="00B47D50" w:rsidP="00B47D50">
      <w:pPr>
        <w:spacing w:after="0" w:line="240" w:lineRule="auto"/>
        <w:jc w:val="both"/>
        <w:rPr>
          <w:rFonts w:eastAsia="Times New Roman" w:cstheme="minorHAnsi"/>
          <w:b/>
          <w:sz w:val="24"/>
          <w:szCs w:val="24"/>
        </w:rPr>
      </w:pPr>
    </w:p>
    <w:p w14:paraId="5123E3AD" w14:textId="77777777" w:rsidR="00B47D50" w:rsidRPr="00B6007A" w:rsidRDefault="00B47D50" w:rsidP="00B47D50">
      <w:pPr>
        <w:spacing w:after="0" w:line="240" w:lineRule="auto"/>
        <w:jc w:val="both"/>
        <w:rPr>
          <w:rFonts w:eastAsia="Times New Roman" w:cstheme="minorHAnsi"/>
          <w:b/>
          <w:sz w:val="24"/>
          <w:szCs w:val="24"/>
        </w:rPr>
      </w:pPr>
    </w:p>
    <w:p w14:paraId="68E251EA" w14:textId="77777777" w:rsidR="00B47D50" w:rsidRPr="00B6007A" w:rsidRDefault="00B47D50" w:rsidP="00B47D50">
      <w:pPr>
        <w:spacing w:after="0" w:line="240" w:lineRule="auto"/>
        <w:jc w:val="both"/>
        <w:rPr>
          <w:rFonts w:eastAsia="Times New Roman" w:cstheme="minorHAnsi"/>
          <w:b/>
          <w:sz w:val="24"/>
          <w:szCs w:val="24"/>
        </w:rPr>
      </w:pPr>
    </w:p>
    <w:p w14:paraId="4D6D77B1" w14:textId="77777777" w:rsidR="00B47D50" w:rsidRPr="00B6007A" w:rsidRDefault="00B47D50" w:rsidP="00B47D50">
      <w:pPr>
        <w:spacing w:after="0" w:line="240" w:lineRule="auto"/>
        <w:jc w:val="both"/>
        <w:rPr>
          <w:rFonts w:eastAsia="Times New Roman" w:cstheme="minorHAnsi"/>
          <w:b/>
          <w:sz w:val="24"/>
          <w:szCs w:val="24"/>
        </w:rPr>
      </w:pPr>
    </w:p>
    <w:p w14:paraId="7B959A89" w14:textId="77777777" w:rsidR="00B47D50" w:rsidRPr="00B6007A" w:rsidRDefault="00B47D50" w:rsidP="00B47D50">
      <w:pPr>
        <w:spacing w:after="0" w:line="240" w:lineRule="auto"/>
        <w:jc w:val="both"/>
        <w:rPr>
          <w:rFonts w:eastAsia="Times New Roman" w:cstheme="minorHAnsi"/>
          <w:b/>
          <w:sz w:val="24"/>
          <w:szCs w:val="24"/>
        </w:rPr>
      </w:pPr>
    </w:p>
    <w:p w14:paraId="355686C9" w14:textId="77777777" w:rsidR="00B47D50" w:rsidRPr="00B6007A" w:rsidRDefault="00B47D50" w:rsidP="00B47D50">
      <w:pPr>
        <w:spacing w:after="0" w:line="240" w:lineRule="auto"/>
        <w:jc w:val="both"/>
        <w:rPr>
          <w:rFonts w:eastAsia="Times New Roman" w:cstheme="minorHAnsi"/>
          <w:b/>
          <w:sz w:val="24"/>
          <w:szCs w:val="24"/>
        </w:rPr>
      </w:pPr>
    </w:p>
    <w:p w14:paraId="537DA12A" w14:textId="77777777" w:rsidR="00B47D50" w:rsidRDefault="00B47D50" w:rsidP="00B47D50">
      <w:pPr>
        <w:spacing w:after="0" w:line="240" w:lineRule="auto"/>
        <w:jc w:val="both"/>
        <w:rPr>
          <w:rFonts w:eastAsia="Times New Roman" w:cstheme="minorHAnsi"/>
          <w:b/>
          <w:color w:val="4472C4" w:themeColor="accent1"/>
          <w:sz w:val="24"/>
          <w:szCs w:val="24"/>
        </w:rPr>
      </w:pPr>
    </w:p>
    <w:p w14:paraId="159CA16D" w14:textId="77777777" w:rsidR="00B47D50" w:rsidRPr="007602C9" w:rsidRDefault="00B47D50" w:rsidP="00B47D50">
      <w:pPr>
        <w:spacing w:line="240" w:lineRule="auto"/>
        <w:jc w:val="both"/>
        <w:rPr>
          <w:rFonts w:eastAsia="Times New Roman" w:cstheme="minorHAnsi"/>
          <w:b/>
          <w:color w:val="4472C4" w:themeColor="accent1"/>
          <w:sz w:val="24"/>
          <w:szCs w:val="24"/>
        </w:rPr>
      </w:pPr>
      <w:r w:rsidRPr="00B6007A">
        <w:rPr>
          <w:rFonts w:eastAsia="Times New Roman" w:cstheme="minorHAnsi"/>
          <w:b/>
          <w:color w:val="4472C4" w:themeColor="accent1"/>
          <w:sz w:val="24"/>
          <w:szCs w:val="24"/>
        </w:rPr>
        <w:t>Proračun sadržava:</w:t>
      </w:r>
    </w:p>
    <w:p w14:paraId="34E98BEB" w14:textId="77777777" w:rsidR="00B47D50" w:rsidRPr="00B6007A" w:rsidRDefault="00B47D50" w:rsidP="00B47D50">
      <w:pPr>
        <w:pStyle w:val="Odlomakpopisa"/>
        <w:numPr>
          <w:ilvl w:val="0"/>
          <w:numId w:val="1"/>
        </w:numPr>
        <w:spacing w:after="0" w:line="240" w:lineRule="auto"/>
        <w:jc w:val="both"/>
        <w:rPr>
          <w:rFonts w:eastAsia="Times New Roman" w:cstheme="minorHAnsi"/>
          <w:sz w:val="24"/>
          <w:szCs w:val="24"/>
        </w:rPr>
      </w:pPr>
      <w:r w:rsidRPr="00B6007A">
        <w:rPr>
          <w:rFonts w:eastAsia="Times New Roman" w:cstheme="minorHAnsi"/>
          <w:b/>
          <w:color w:val="4472C4" w:themeColor="accent1"/>
          <w:sz w:val="24"/>
          <w:szCs w:val="24"/>
        </w:rPr>
        <w:t>Opći dio</w:t>
      </w:r>
      <w:r w:rsidRPr="00B6007A">
        <w:rPr>
          <w:rFonts w:eastAsia="Times New Roman" w:cstheme="minorHAnsi"/>
          <w:color w:val="4472C4" w:themeColor="accent1"/>
          <w:sz w:val="24"/>
          <w:szCs w:val="24"/>
        </w:rPr>
        <w:t xml:space="preserve"> </w:t>
      </w:r>
      <w:r w:rsidRPr="00B6007A">
        <w:rPr>
          <w:rFonts w:eastAsia="Times New Roman" w:cstheme="minorHAnsi"/>
          <w:sz w:val="24"/>
          <w:szCs w:val="24"/>
        </w:rPr>
        <w:t xml:space="preserve">koji sačinjavaju račun prihoda i rashoda u kojem su prikazani svi </w:t>
      </w:r>
    </w:p>
    <w:p w14:paraId="60D0E7DC" w14:textId="5810FF46" w:rsidR="00B47D50" w:rsidRPr="00BE7DF0" w:rsidRDefault="00B47D50" w:rsidP="00BE7DF0">
      <w:pPr>
        <w:spacing w:line="240" w:lineRule="auto"/>
        <w:jc w:val="both"/>
        <w:rPr>
          <w:rFonts w:eastAsia="Times New Roman" w:cstheme="minorHAnsi"/>
          <w:sz w:val="24"/>
          <w:szCs w:val="24"/>
        </w:rPr>
      </w:pPr>
      <w:r w:rsidRPr="00B6007A">
        <w:rPr>
          <w:rFonts w:eastAsia="Times New Roman" w:cstheme="minorHAnsi"/>
          <w:sz w:val="24"/>
          <w:szCs w:val="24"/>
        </w:rPr>
        <w:t xml:space="preserve">prihodi i rashodi prema ekonomskoj klasifikaciji (npr. prihodi od poreza, imovine, pristojbi te rashodi za nabavu nefinancijske imovine, rashodi za usluge tekućeg i investicijskog održavanja, rashodi za zaposlene, financijski rashodi) te račun zaduživanja/financiranja koji se koristi u trenutku kada postoje viškovi ili manjkovi. Na računu zaduživanja/financiranja prikazuju se izdaci za financijsku imovinu i otplate zajmova te primici od financijske imovine i zaduživanja. </w:t>
      </w:r>
    </w:p>
    <w:p w14:paraId="495BD530" w14:textId="77777777" w:rsidR="00B47D50" w:rsidRPr="00B6007A" w:rsidRDefault="00B47D50" w:rsidP="00B47D50">
      <w:pPr>
        <w:pStyle w:val="Odlomakpopisa"/>
        <w:numPr>
          <w:ilvl w:val="0"/>
          <w:numId w:val="1"/>
        </w:numPr>
        <w:spacing w:after="0" w:line="240" w:lineRule="auto"/>
        <w:jc w:val="both"/>
        <w:rPr>
          <w:rFonts w:eastAsia="Times New Roman" w:cstheme="minorHAnsi"/>
          <w:sz w:val="24"/>
          <w:szCs w:val="24"/>
        </w:rPr>
      </w:pPr>
      <w:r w:rsidRPr="00B6007A">
        <w:rPr>
          <w:rFonts w:eastAsia="Times New Roman" w:cstheme="minorHAnsi"/>
          <w:b/>
          <w:color w:val="4472C4" w:themeColor="accent1"/>
          <w:sz w:val="24"/>
          <w:szCs w:val="24"/>
        </w:rPr>
        <w:t>Poseban dio</w:t>
      </w:r>
      <w:r w:rsidRPr="00B6007A">
        <w:rPr>
          <w:rFonts w:eastAsia="Times New Roman" w:cstheme="minorHAnsi"/>
          <w:color w:val="4472C4" w:themeColor="accent1"/>
          <w:sz w:val="24"/>
          <w:szCs w:val="24"/>
        </w:rPr>
        <w:t xml:space="preserve"> </w:t>
      </w:r>
      <w:r w:rsidRPr="00B6007A">
        <w:rPr>
          <w:rFonts w:eastAsia="Times New Roman" w:cstheme="minorHAnsi"/>
          <w:sz w:val="24"/>
          <w:szCs w:val="24"/>
        </w:rPr>
        <w:t xml:space="preserve">proračuna sačinjava plan rashoda i izdataka raspoređen po </w:t>
      </w:r>
    </w:p>
    <w:p w14:paraId="630E6C5A" w14:textId="77777777" w:rsidR="00B47D50" w:rsidRPr="00B6007A" w:rsidRDefault="00B47D50" w:rsidP="00B47D50">
      <w:pPr>
        <w:spacing w:after="0" w:line="240" w:lineRule="auto"/>
        <w:contextualSpacing/>
        <w:jc w:val="both"/>
        <w:rPr>
          <w:rFonts w:eastAsia="Times New Roman" w:cstheme="minorHAnsi"/>
          <w:sz w:val="24"/>
          <w:szCs w:val="24"/>
        </w:rPr>
      </w:pPr>
      <w:r w:rsidRPr="00B6007A">
        <w:rPr>
          <w:rFonts w:eastAsia="Times New Roman" w:cstheme="minorHAnsi"/>
          <w:sz w:val="24"/>
          <w:szCs w:val="24"/>
        </w:rPr>
        <w:t xml:space="preserve">organizacijskim jedinica (odjelima) i proračunskim korisnicima iskazanih po vrstama te raspoređenih u programe koji se sastoje od aktivnosti i projekata. </w:t>
      </w:r>
    </w:p>
    <w:p w14:paraId="3B5F9156" w14:textId="77777777" w:rsidR="00B47D50" w:rsidRPr="00B6007A" w:rsidRDefault="00B47D50" w:rsidP="00B47D50">
      <w:pPr>
        <w:spacing w:after="0" w:line="240" w:lineRule="auto"/>
        <w:jc w:val="both"/>
        <w:rPr>
          <w:rFonts w:eastAsia="Times New Roman" w:cstheme="minorHAnsi"/>
          <w:b/>
          <w:sz w:val="24"/>
          <w:szCs w:val="24"/>
        </w:rPr>
      </w:pPr>
    </w:p>
    <w:p w14:paraId="5C576582" w14:textId="47B71CDC" w:rsidR="00B47D50" w:rsidRPr="00B6007A" w:rsidRDefault="00B47D50" w:rsidP="00B47D50">
      <w:pPr>
        <w:spacing w:after="0" w:line="240" w:lineRule="auto"/>
        <w:ind w:left="-284"/>
        <w:jc w:val="both"/>
        <w:rPr>
          <w:rFonts w:eastAsia="Times New Roman" w:cstheme="minorHAnsi"/>
          <w:color w:val="4472C4" w:themeColor="accent1"/>
          <w:sz w:val="24"/>
          <w:szCs w:val="24"/>
        </w:rPr>
      </w:pPr>
      <w:r>
        <w:rPr>
          <w:rFonts w:cstheme="minorHAnsi"/>
          <w:noProof/>
          <w:color w:val="4472C4" w:themeColor="accent1"/>
          <w:lang w:eastAsia="hr-HR"/>
        </w:rPr>
        <mc:AlternateContent>
          <mc:Choice Requires="wps">
            <w:drawing>
              <wp:anchor distT="45720" distB="45720" distL="114300" distR="114300" simplePos="0" relativeHeight="251660288" behindDoc="0" locked="0" layoutInCell="1" allowOverlap="1" wp14:anchorId="6877DE91" wp14:editId="0D09B024">
                <wp:simplePos x="0" y="0"/>
                <wp:positionH relativeFrom="column">
                  <wp:posOffset>4510405</wp:posOffset>
                </wp:positionH>
                <wp:positionV relativeFrom="paragraph">
                  <wp:posOffset>95250</wp:posOffset>
                </wp:positionV>
                <wp:extent cx="1685925" cy="1590675"/>
                <wp:effectExtent l="0" t="0" r="0" b="0"/>
                <wp:wrapSquare wrapText="bothSides"/>
                <wp:docPr id="9" name="Tekstni okvir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590675"/>
                        </a:xfrm>
                        <a:prstGeom prst="rect">
                          <a:avLst/>
                        </a:prstGeom>
                        <a:noFill/>
                        <a:ln w="9525">
                          <a:noFill/>
                          <a:miter lim="800000"/>
                          <a:headEnd/>
                          <a:tailEnd/>
                        </a:ln>
                      </wps:spPr>
                      <wps:txbx>
                        <w:txbxContent>
                          <w:p w14:paraId="353F954C" w14:textId="77777777" w:rsidR="00B47D50" w:rsidRDefault="00B47D50" w:rsidP="00B47D50">
                            <w:r>
                              <w:rPr>
                                <w:noProof/>
                                <w:lang w:eastAsia="hr-HR"/>
                              </w:rPr>
                              <w:drawing>
                                <wp:inline distT="0" distB="0" distL="0" distR="0" wp14:anchorId="76B375C6" wp14:editId="5DBA2A22">
                                  <wp:extent cx="1638300" cy="1522584"/>
                                  <wp:effectExtent l="0" t="0" r="0" b="1905"/>
                                  <wp:docPr id="3" name="Slika 3" descr="Slikovni rezultat za proračunski korisn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proračunski korisnici"/>
                                          <pic:cNvPicPr>
                                            <a:picLocks noChangeAspect="1" noChangeArrowheads="1"/>
                                          </pic:cNvPicPr>
                                        </pic:nvPicPr>
                                        <pic:blipFill>
                                          <a:blip r:embed="rId7">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41433" cy="152549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77DE91" id="Tekstni okvir 9" o:spid="_x0000_s1029" type="#_x0000_t202" style="position:absolute;left:0;text-align:left;margin-left:355.15pt;margin-top:7.5pt;width:132.75pt;height:125.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" filled="f" stroked="f">
                <v:textbox>
                  <w:txbxContent>
                    <w:p w14:paraId="353F954C" w14:textId="77777777" w:rsidR="00B47D50" w:rsidRDefault="00B47D50" w:rsidP="00B47D50">
                      <w:r>
                        <w:rPr>
                          <w:noProof/>
                          <w:lang w:eastAsia="hr-HR"/>
                        </w:rPr>
                        <w:drawing>
                          <wp:inline distT="0" distB="0" distL="0" distR="0" wp14:anchorId="76B375C6" wp14:editId="5DBA2A22">
                            <wp:extent cx="1638300" cy="1522584"/>
                            <wp:effectExtent l="0" t="0" r="0" b="1905"/>
                            <wp:docPr id="3" name="Slika 3" descr="Slikovni rezultat za proračunski korisn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proračunski korisnici"/>
                                    <pic:cNvPicPr>
                                      <a:picLocks noChangeAspect="1" noChangeArrowheads="1"/>
                                    </pic:cNvPicPr>
                                  </pic:nvPicPr>
                                  <pic:blipFill>
                                    <a:blip r:embed="rId7">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41433" cy="1525496"/>
                                    </a:xfrm>
                                    <a:prstGeom prst="rect">
                                      <a:avLst/>
                                    </a:prstGeom>
                                    <a:noFill/>
                                    <a:ln>
                                      <a:noFill/>
                                    </a:ln>
                                  </pic:spPr>
                                </pic:pic>
                              </a:graphicData>
                            </a:graphic>
                          </wp:inline>
                        </w:drawing>
                      </w:r>
                    </w:p>
                  </w:txbxContent>
                </v:textbox>
                <w10:wrap type="square"/>
              </v:shape>
            </w:pict>
          </mc:Fallback>
        </mc:AlternateContent>
      </w:r>
      <w:r w:rsidRPr="00B6007A">
        <w:rPr>
          <w:rFonts w:eastAsia="Times New Roman" w:cstheme="minorHAnsi"/>
          <w:b/>
          <w:color w:val="4472C4" w:themeColor="accent1"/>
          <w:sz w:val="24"/>
          <w:szCs w:val="24"/>
        </w:rPr>
        <w:t>Proračunski korisnici:</w:t>
      </w:r>
    </w:p>
    <w:p w14:paraId="1FDE2131" w14:textId="77777777" w:rsidR="00B47D50" w:rsidRPr="00B6007A" w:rsidRDefault="00B47D50" w:rsidP="00B47D50">
      <w:pPr>
        <w:ind w:left="-284"/>
        <w:jc w:val="both"/>
        <w:rPr>
          <w:rFonts w:cstheme="minorHAnsi"/>
        </w:rPr>
      </w:pPr>
      <w:r w:rsidRPr="00B6007A">
        <w:rPr>
          <w:rFonts w:eastAsia="Times New Roman" w:cstheme="minorHAnsi"/>
          <w:sz w:val="24"/>
          <w:szCs w:val="24"/>
        </w:rPr>
        <w:t xml:space="preserve">Proračunski korisnici su ustanove, tijela javne vlasti kojima je JLS osnivač ili suosnivač, a čije je financiranje većim dijelom iz proračuna svog osnivača ili suosnivača. Proračunski korisnici JLS mogu biti dječji vrtići, knjižnice, javne vatrogasne postrojbe, muzeji, kazališta, domovi za starije i nemoćne osobe… </w:t>
      </w:r>
    </w:p>
    <w:p w14:paraId="27AC1D09" w14:textId="77777777" w:rsidR="00B47D50" w:rsidRDefault="00B47D50" w:rsidP="00B47D50">
      <w:pPr>
        <w:ind w:left="-284"/>
        <w:jc w:val="both"/>
        <w:rPr>
          <w:rFonts w:eastAsia="Times New Roman" w:cstheme="minorHAnsi"/>
          <w:sz w:val="24"/>
          <w:szCs w:val="24"/>
        </w:rPr>
      </w:pPr>
      <w:r w:rsidRPr="00AB376F">
        <w:rPr>
          <w:rFonts w:eastAsia="Times New Roman" w:cstheme="minorHAnsi"/>
          <w:sz w:val="24"/>
          <w:szCs w:val="24"/>
        </w:rPr>
        <w:t xml:space="preserve">Proračunski korisnici Općine </w:t>
      </w:r>
      <w:r>
        <w:rPr>
          <w:rFonts w:eastAsia="Times New Roman" w:cstheme="minorHAnsi"/>
          <w:sz w:val="24"/>
          <w:szCs w:val="24"/>
        </w:rPr>
        <w:t>Novigrad je dječji vrtić Školjić.</w:t>
      </w:r>
    </w:p>
    <w:p w14:paraId="1E97C44C" w14:textId="77777777" w:rsidR="00BE7DF0" w:rsidRDefault="00BE7DF0">
      <w:pPr>
        <w:spacing w:after="160" w:line="259" w:lineRule="auto"/>
        <w:rPr>
          <w:rFonts w:eastAsia="Times New Roman" w:cstheme="minorHAnsi"/>
          <w:b/>
          <w:bCs/>
          <w:color w:val="4472C4" w:themeColor="accent1"/>
          <w:sz w:val="24"/>
          <w:szCs w:val="24"/>
        </w:rPr>
      </w:pPr>
      <w:r>
        <w:rPr>
          <w:rFonts w:eastAsia="Times New Roman" w:cstheme="minorHAnsi"/>
          <w:b/>
          <w:bCs/>
          <w:color w:val="4472C4" w:themeColor="accent1"/>
          <w:sz w:val="24"/>
          <w:szCs w:val="24"/>
        </w:rPr>
        <w:br w:type="page"/>
      </w:r>
    </w:p>
    <w:p w14:paraId="10E299A5" w14:textId="6B4DB14D" w:rsidR="00B47D50" w:rsidRPr="00707EA6" w:rsidRDefault="00B47D50" w:rsidP="00B47D50">
      <w:pPr>
        <w:spacing w:after="0"/>
        <w:ind w:left="-284"/>
        <w:jc w:val="both"/>
        <w:rPr>
          <w:rFonts w:eastAsia="Times New Roman" w:cstheme="minorHAnsi"/>
          <w:sz w:val="24"/>
          <w:szCs w:val="24"/>
        </w:rPr>
      </w:pPr>
      <w:r w:rsidRPr="00B6007A">
        <w:rPr>
          <w:rFonts w:eastAsia="Times New Roman" w:cstheme="minorHAnsi"/>
          <w:b/>
          <w:bCs/>
          <w:color w:val="4472C4" w:themeColor="accent1"/>
          <w:sz w:val="24"/>
          <w:szCs w:val="24"/>
        </w:rPr>
        <w:lastRenderedPageBreak/>
        <w:t>Zakoni i sankcije:</w:t>
      </w:r>
    </w:p>
    <w:p w14:paraId="602D0B55" w14:textId="0BC30AC0" w:rsidR="00B47D50" w:rsidRPr="00B6007A" w:rsidRDefault="00B47D50" w:rsidP="00B47D50">
      <w:pPr>
        <w:spacing w:after="0" w:line="240" w:lineRule="auto"/>
        <w:jc w:val="both"/>
        <w:rPr>
          <w:rFonts w:eastAsia="Times New Roman" w:cstheme="minorHAnsi"/>
          <w:b/>
          <w:bCs/>
          <w:sz w:val="24"/>
          <w:szCs w:val="24"/>
        </w:rPr>
      </w:pPr>
      <w:r>
        <w:rPr>
          <w:rFonts w:eastAsia="Times New Roman" w:cstheme="minorHAnsi"/>
          <w:b/>
          <w:bCs/>
          <w:noProof/>
          <w:sz w:val="24"/>
          <w:szCs w:val="24"/>
          <w:lang w:eastAsia="hr-HR"/>
        </w:rPr>
        <mc:AlternateContent>
          <mc:Choice Requires="wps">
            <w:drawing>
              <wp:anchor distT="45720" distB="45720" distL="114300" distR="114300" simplePos="0" relativeHeight="251662336" behindDoc="0" locked="0" layoutInCell="1" allowOverlap="1" wp14:anchorId="59A250B1" wp14:editId="6839C838">
                <wp:simplePos x="0" y="0"/>
                <wp:positionH relativeFrom="column">
                  <wp:posOffset>-499745</wp:posOffset>
                </wp:positionH>
                <wp:positionV relativeFrom="paragraph">
                  <wp:posOffset>175895</wp:posOffset>
                </wp:positionV>
                <wp:extent cx="1571625" cy="1114425"/>
                <wp:effectExtent l="0" t="0" r="0" b="0"/>
                <wp:wrapSquare wrapText="bothSides"/>
                <wp:docPr id="7" name="Tekstni okvir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114425"/>
                        </a:xfrm>
                        <a:prstGeom prst="rect">
                          <a:avLst/>
                        </a:prstGeom>
                        <a:noFill/>
                        <a:ln w="9525">
                          <a:noFill/>
                          <a:miter lim="800000"/>
                          <a:headEnd/>
                          <a:tailEnd/>
                        </a:ln>
                      </wps:spPr>
                      <wps:txbx>
                        <w:txbxContent>
                          <w:p w14:paraId="49EF4845" w14:textId="77777777" w:rsidR="00B47D50" w:rsidRDefault="00B47D50" w:rsidP="00B47D50">
                            <w:pPr>
                              <w:ind w:left="426" w:right="-377"/>
                            </w:pPr>
                            <w:r>
                              <w:rPr>
                                <w:noProof/>
                                <w:lang w:eastAsia="hr-HR"/>
                              </w:rPr>
                              <w:drawing>
                                <wp:inline distT="0" distB="0" distL="0" distR="0" wp14:anchorId="53728F0B" wp14:editId="6CE67EF9">
                                  <wp:extent cx="1301610" cy="1209675"/>
                                  <wp:effectExtent l="19050" t="19050" r="13335" b="9525"/>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6770" cy="1223764"/>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8100000" scaled="1"/>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250B1" id="Tekstni okvir 7" o:spid="_x0000_s1030" type="#_x0000_t202" style="position:absolute;left:0;text-align:left;margin-left:-39.35pt;margin-top:13.85pt;width:123.75pt;height:87.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" filled="f" stroked="f">
                <v:textbox>
                  <w:txbxContent>
                    <w:p w14:paraId="49EF4845" w14:textId="77777777" w:rsidR="00B47D50" w:rsidRDefault="00B47D50" w:rsidP="00B47D50">
                      <w:pPr>
                        <w:ind w:left="426" w:right="-377"/>
                      </w:pPr>
                      <w:r>
                        <w:rPr>
                          <w:noProof/>
                          <w:lang w:eastAsia="hr-HR"/>
                        </w:rPr>
                        <w:drawing>
                          <wp:inline distT="0" distB="0" distL="0" distR="0" wp14:anchorId="53728F0B" wp14:editId="6CE67EF9">
                            <wp:extent cx="1301610" cy="1209675"/>
                            <wp:effectExtent l="19050" t="19050" r="13335" b="9525"/>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6770" cy="1223764"/>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8100000" scaled="1"/>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pic:spPr>
                                </pic:pic>
                              </a:graphicData>
                            </a:graphic>
                          </wp:inline>
                        </w:drawing>
                      </w:r>
                    </w:p>
                  </w:txbxContent>
                </v:textbox>
                <w10:wrap type="square"/>
              </v:shape>
            </w:pict>
          </mc:Fallback>
        </mc:AlternateContent>
      </w:r>
    </w:p>
    <w:p w14:paraId="3B18A527" w14:textId="77777777" w:rsidR="00B47D50" w:rsidRPr="00B6007A" w:rsidRDefault="00B47D50" w:rsidP="00B47D50">
      <w:pPr>
        <w:spacing w:after="0" w:line="240" w:lineRule="auto"/>
        <w:jc w:val="both"/>
        <w:rPr>
          <w:rFonts w:eastAsia="Times New Roman" w:cstheme="minorHAnsi"/>
          <w:sz w:val="24"/>
          <w:szCs w:val="24"/>
        </w:rPr>
      </w:pPr>
      <w:bookmarkStart w:id="0" w:name="_Hlk64898716"/>
      <w:r w:rsidRPr="008A79BB">
        <w:rPr>
          <w:rFonts w:eastAsia="Times New Roman" w:cstheme="minorHAnsi"/>
          <w:sz w:val="24"/>
          <w:szCs w:val="24"/>
        </w:rPr>
        <w:t xml:space="preserve">Sukladno Zakonu o Proračunu (»Narodne novine«, broj </w:t>
      </w:r>
      <w:r>
        <w:rPr>
          <w:rFonts w:eastAsia="Times New Roman" w:cstheme="minorHAnsi"/>
          <w:sz w:val="24"/>
          <w:szCs w:val="24"/>
        </w:rPr>
        <w:t>144/21</w:t>
      </w:r>
      <w:r w:rsidRPr="008A79BB">
        <w:rPr>
          <w:rFonts w:eastAsia="Times New Roman" w:cstheme="minorHAnsi"/>
          <w:sz w:val="24"/>
          <w:szCs w:val="24"/>
        </w:rPr>
        <w:t>) Proračun se donosi za jednu</w:t>
      </w:r>
      <w:r w:rsidRPr="00B6007A">
        <w:rPr>
          <w:rFonts w:eastAsia="Times New Roman" w:cstheme="minorHAnsi"/>
          <w:sz w:val="24"/>
          <w:szCs w:val="24"/>
        </w:rPr>
        <w:t xml:space="preserve"> fiskalnu (proračunsku) godinu. Kod nas se fiskalna godina poklapa s kalendarskom i traje od 01. siječnja do 31. prosinca. Jedini ovlašteni predlagatelj Proračuna je Općinski načelnik. Općinski načelnik jedinice lokalne samouprave odgovoran je za zakonito</w:t>
      </w:r>
      <w:r>
        <w:rPr>
          <w:rFonts w:eastAsia="Times New Roman" w:cstheme="minorHAnsi"/>
          <w:sz w:val="24"/>
          <w:szCs w:val="24"/>
        </w:rPr>
        <w:t xml:space="preserve"> i</w:t>
      </w:r>
      <w:r w:rsidRPr="00B6007A">
        <w:rPr>
          <w:rFonts w:eastAsia="Times New Roman" w:cstheme="minorHAnsi"/>
          <w:sz w:val="24"/>
          <w:szCs w:val="24"/>
        </w:rPr>
        <w:t xml:space="preserve"> </w:t>
      </w:r>
      <w:r>
        <w:rPr>
          <w:rFonts w:eastAsia="Times New Roman" w:cstheme="minorHAnsi"/>
          <w:sz w:val="24"/>
          <w:szCs w:val="24"/>
        </w:rPr>
        <w:t xml:space="preserve">pravilno planiranje </w:t>
      </w:r>
      <w:r w:rsidRPr="00B6007A">
        <w:rPr>
          <w:rFonts w:eastAsia="Times New Roman" w:cstheme="minorHAnsi"/>
          <w:sz w:val="24"/>
          <w:szCs w:val="24"/>
        </w:rPr>
        <w:t xml:space="preserve">i izvršavanje proračuna, za svrhovito, učinkovito i ekonomično raspolaganje proračunskim sredstvima. Proračun donosi </w:t>
      </w:r>
      <w:r>
        <w:rPr>
          <w:rFonts w:eastAsia="Times New Roman" w:cstheme="minorHAnsi"/>
          <w:sz w:val="24"/>
          <w:szCs w:val="24"/>
        </w:rPr>
        <w:t xml:space="preserve">           </w:t>
      </w:r>
      <w:r w:rsidRPr="00B6007A">
        <w:rPr>
          <w:rFonts w:eastAsia="Times New Roman" w:cstheme="minorHAnsi"/>
          <w:sz w:val="24"/>
          <w:szCs w:val="24"/>
        </w:rPr>
        <w:t xml:space="preserve">(izglasava) Općinsko vijeće do kraja godine. </w:t>
      </w:r>
    </w:p>
    <w:p w14:paraId="3B84AAE0" w14:textId="77777777" w:rsidR="00B47D50" w:rsidRPr="00B6007A" w:rsidRDefault="00B47D50" w:rsidP="00B47D50">
      <w:pPr>
        <w:spacing w:after="0" w:line="240" w:lineRule="auto"/>
        <w:jc w:val="both"/>
        <w:rPr>
          <w:rFonts w:eastAsia="Times New Roman" w:cstheme="minorHAnsi"/>
          <w:sz w:val="24"/>
          <w:szCs w:val="24"/>
        </w:rPr>
      </w:pPr>
      <w:r w:rsidRPr="00B6007A">
        <w:rPr>
          <w:rFonts w:eastAsia="Times New Roman" w:cstheme="minorHAnsi"/>
          <w:sz w:val="24"/>
          <w:szCs w:val="24"/>
        </w:rPr>
        <w:t>Ako se ne donese proračun prije početka proračunske godine, privremeno se, a najduže za prva tri mjeseca proračunske godine, na osnovi odluke o privremenom financiranju koja mora biti donesena do 31. prosinca, nastavlja financiranje poslova, funkcija i programa tijela jedinica lokalne i područne samouprave i drugih proračunskih i izvanproračunskih korisnika.</w:t>
      </w:r>
    </w:p>
    <w:p w14:paraId="6B9C27D1" w14:textId="77777777" w:rsidR="00B47D50" w:rsidRPr="00B6007A" w:rsidRDefault="00B47D50" w:rsidP="00B47D50">
      <w:pPr>
        <w:spacing w:after="0" w:line="240" w:lineRule="auto"/>
        <w:jc w:val="both"/>
        <w:rPr>
          <w:rFonts w:eastAsia="Times New Roman" w:cstheme="minorHAnsi"/>
          <w:sz w:val="24"/>
          <w:szCs w:val="24"/>
        </w:rPr>
      </w:pPr>
      <w:r w:rsidRPr="00B6007A">
        <w:rPr>
          <w:rFonts w:eastAsia="Times New Roman" w:cstheme="minorHAnsi"/>
          <w:sz w:val="24"/>
          <w:szCs w:val="24"/>
        </w:rPr>
        <w:t>U slučaju kada je raspušteno samo Općinsko vijeće, a Općinski načelnik nije razriješen, do imenovanja povjerenika Vlade Republike Hrvatske, financiranje se obavlja izvršavanjem redovnih i nužnih rashoda i izdataka temeljem odluke o financiranju nužnih rashoda i izdataka koju donosi Općinski načelnik.</w:t>
      </w:r>
    </w:p>
    <w:p w14:paraId="60B071F6" w14:textId="77777777" w:rsidR="00B47D50" w:rsidRDefault="00B47D50" w:rsidP="00B47D50">
      <w:pPr>
        <w:spacing w:line="240" w:lineRule="auto"/>
        <w:jc w:val="both"/>
        <w:rPr>
          <w:rFonts w:eastAsia="Times New Roman" w:cstheme="minorHAnsi"/>
          <w:sz w:val="24"/>
          <w:szCs w:val="24"/>
        </w:rPr>
      </w:pPr>
      <w:r w:rsidRPr="00B6007A">
        <w:rPr>
          <w:rFonts w:eastAsia="Times New Roman" w:cstheme="minorHAnsi"/>
          <w:sz w:val="24"/>
          <w:szCs w:val="24"/>
        </w:rPr>
        <w:t>Po imenovanju povjerenika Vlade Republike Hrvatske, Općinski načelnik predlaže povjereniku novu odluku o financiranju nužnih rashoda i izdataka u koju su uključeni ostvareni prihodi i primici te izvršeni rashodi i izdaci u vremenu do dolaska povjerenika. Ako se do 31. ožujka ne donese proračun, povjerenik donosi odluku o financiranju nužnih rashoda i izdataka za razdoblje do donošenja proračuna</w:t>
      </w:r>
      <w:r>
        <w:rPr>
          <w:rFonts w:eastAsia="Times New Roman" w:cstheme="minorHAnsi"/>
          <w:sz w:val="24"/>
          <w:szCs w:val="24"/>
        </w:rPr>
        <w:t>.</w:t>
      </w:r>
    </w:p>
    <w:p w14:paraId="6C10E014" w14:textId="77777777" w:rsidR="00B47D50" w:rsidRPr="00B6007A" w:rsidRDefault="00B47D50" w:rsidP="00B47D50">
      <w:pPr>
        <w:spacing w:line="240" w:lineRule="auto"/>
        <w:jc w:val="both"/>
        <w:rPr>
          <w:rFonts w:eastAsia="Times New Roman" w:cstheme="minorHAnsi"/>
          <w:sz w:val="24"/>
          <w:szCs w:val="24"/>
        </w:rPr>
      </w:pPr>
      <w:r w:rsidRPr="00B950DF">
        <w:rPr>
          <w:rFonts w:eastAsia="Times New Roman" w:cstheme="minorHAnsi"/>
          <w:sz w:val="24"/>
          <w:szCs w:val="24"/>
        </w:rPr>
        <w:t>Ako do isteka roka privremenog financiranja nije donesen proračun u jedinici u kojoj je općinski načelnik</w:t>
      </w:r>
      <w:r>
        <w:rPr>
          <w:rFonts w:eastAsia="Times New Roman" w:cstheme="minorHAnsi"/>
          <w:sz w:val="24"/>
          <w:szCs w:val="24"/>
        </w:rPr>
        <w:t xml:space="preserve"> </w:t>
      </w:r>
      <w:r w:rsidRPr="00B950DF">
        <w:rPr>
          <w:rFonts w:eastAsia="Times New Roman" w:cstheme="minorHAnsi"/>
          <w:sz w:val="24"/>
          <w:szCs w:val="24"/>
        </w:rPr>
        <w:t>koji nema zamjenika onemogućen u obavljanju svoje dužnosti, financiranje se obavlja izvršavanjem redovnih i nužnih rashoda i izdataka temeljem odluke o financiranju nužnih rashoda i izdataka koju donosi predstavničko tijelo na prijedlog privremenog zamjenika općinskog načelnika</w:t>
      </w:r>
      <w:r>
        <w:rPr>
          <w:rFonts w:eastAsia="Times New Roman" w:cstheme="minorHAnsi"/>
          <w:sz w:val="24"/>
          <w:szCs w:val="24"/>
        </w:rPr>
        <w:t xml:space="preserve"> </w:t>
      </w:r>
      <w:r w:rsidRPr="00B950DF">
        <w:rPr>
          <w:rFonts w:eastAsia="Times New Roman" w:cstheme="minorHAnsi"/>
          <w:sz w:val="24"/>
          <w:szCs w:val="24"/>
        </w:rPr>
        <w:t>iz članka 43.a Zakona o lokalnoj i područnoj (regionalnoj) samoupravi</w:t>
      </w:r>
      <w:r>
        <w:rPr>
          <w:rFonts w:eastAsia="Times New Roman" w:cstheme="minorHAnsi"/>
          <w:sz w:val="24"/>
          <w:szCs w:val="24"/>
        </w:rPr>
        <w:t xml:space="preserve"> (»Narodne novine«, broj </w:t>
      </w:r>
      <w:r w:rsidRPr="00B950DF">
        <w:rPr>
          <w:rFonts w:eastAsia="Times New Roman" w:cstheme="minorHAnsi"/>
          <w:sz w:val="24"/>
          <w:szCs w:val="24"/>
        </w:rPr>
        <w:t>33/01, 60/01, 129/05, 109/07, 125/08, 36/09, 150/11, 144/12, 19/13, 137/15, 123/17, 98/19, 144/20</w:t>
      </w:r>
      <w:r>
        <w:rPr>
          <w:rFonts w:eastAsia="Times New Roman" w:cstheme="minorHAnsi"/>
          <w:sz w:val="24"/>
          <w:szCs w:val="24"/>
        </w:rPr>
        <w:t>)</w:t>
      </w:r>
      <w:r w:rsidRPr="00B950DF">
        <w:rPr>
          <w:rFonts w:eastAsia="Times New Roman" w:cstheme="minorHAnsi"/>
          <w:sz w:val="24"/>
          <w:szCs w:val="24"/>
        </w:rPr>
        <w:t>.</w:t>
      </w:r>
      <w:bookmarkEnd w:id="0"/>
    </w:p>
    <w:p w14:paraId="5E7146D1" w14:textId="3748D5AF" w:rsidR="00B47D50" w:rsidRPr="00B47D50" w:rsidRDefault="00B47D50" w:rsidP="00B47D50">
      <w:pPr>
        <w:spacing w:line="240" w:lineRule="auto"/>
        <w:jc w:val="both"/>
        <w:rPr>
          <w:rFonts w:eastAsia="Times New Roman" w:cstheme="minorHAnsi"/>
          <w:b/>
          <w:color w:val="8496B0" w:themeColor="text2" w:themeTint="99"/>
          <w:sz w:val="24"/>
          <w:szCs w:val="24"/>
        </w:rPr>
      </w:pPr>
      <w:r w:rsidRPr="00B47D50">
        <w:rPr>
          <w:rFonts w:eastAsia="Times New Roman" w:cstheme="minorHAnsi"/>
          <w:b/>
          <w:color w:val="8496B0" w:themeColor="text2" w:themeTint="99"/>
          <w:sz w:val="24"/>
          <w:szCs w:val="24"/>
        </w:rPr>
        <w:t>Ukupan proračun, odnosno ukupni prihodi i primici, kao i rashodi i izdaci, Općine Novigrad za 202</w:t>
      </w:r>
      <w:r w:rsidR="004C7554">
        <w:rPr>
          <w:rFonts w:eastAsia="Times New Roman" w:cstheme="minorHAnsi"/>
          <w:b/>
          <w:color w:val="8496B0" w:themeColor="text2" w:themeTint="99"/>
          <w:sz w:val="24"/>
          <w:szCs w:val="24"/>
        </w:rPr>
        <w:t>3</w:t>
      </w:r>
      <w:r w:rsidRPr="00B47D50">
        <w:rPr>
          <w:rFonts w:eastAsia="Times New Roman" w:cstheme="minorHAnsi"/>
          <w:b/>
          <w:color w:val="8496B0" w:themeColor="text2" w:themeTint="99"/>
          <w:sz w:val="24"/>
          <w:szCs w:val="24"/>
        </w:rPr>
        <w:t>. godinu, planirani su u iznosu od 27.000.235,00 eura</w:t>
      </w:r>
    </w:p>
    <w:p w14:paraId="3AB69AF7" w14:textId="77777777" w:rsidR="00B47D50" w:rsidRPr="00B47D50" w:rsidRDefault="00B47D50" w:rsidP="00B47D50">
      <w:pPr>
        <w:spacing w:line="240" w:lineRule="auto"/>
        <w:jc w:val="both"/>
        <w:rPr>
          <w:rFonts w:eastAsia="Times New Roman" w:cstheme="minorHAnsi"/>
          <w:b/>
          <w:color w:val="8496B0" w:themeColor="text2" w:themeTint="99"/>
          <w:sz w:val="24"/>
          <w:szCs w:val="24"/>
        </w:rPr>
      </w:pPr>
      <w:r w:rsidRPr="00B47D50">
        <w:rPr>
          <w:rFonts w:eastAsia="Times New Roman" w:cstheme="minorHAnsi"/>
          <w:b/>
          <w:color w:val="8496B0" w:themeColor="text2" w:themeTint="99"/>
          <w:sz w:val="24"/>
          <w:szCs w:val="24"/>
        </w:rPr>
        <w:t>PRIHODI I PRIMICI</w:t>
      </w:r>
    </w:p>
    <w:p w14:paraId="45305FAC" w14:textId="003A67D4" w:rsidR="00B47D50" w:rsidRPr="00B47D50" w:rsidRDefault="00B47D50" w:rsidP="00B47D50">
      <w:pPr>
        <w:spacing w:after="0" w:line="240" w:lineRule="auto"/>
        <w:jc w:val="both"/>
        <w:rPr>
          <w:rFonts w:cstheme="minorHAnsi"/>
          <w:color w:val="8496B0" w:themeColor="text2" w:themeTint="99"/>
          <w:sz w:val="24"/>
          <w:szCs w:val="24"/>
        </w:rPr>
      </w:pPr>
      <w:r w:rsidRPr="00B47D50">
        <w:rPr>
          <w:rFonts w:eastAsia="Times New Roman" w:cstheme="minorHAnsi"/>
          <w:b/>
          <w:color w:val="8496B0" w:themeColor="text2" w:themeTint="99"/>
          <w:sz w:val="24"/>
          <w:szCs w:val="24"/>
        </w:rPr>
        <w:t xml:space="preserve">Prihodi poslovanja </w:t>
      </w:r>
      <w:r w:rsidRPr="00B47D50">
        <w:rPr>
          <w:rFonts w:cstheme="minorHAnsi"/>
          <w:color w:val="8496B0" w:themeColor="text2" w:themeTint="99"/>
          <w:sz w:val="24"/>
          <w:szCs w:val="24"/>
        </w:rPr>
        <w:t xml:space="preserve">Općine Novigrad za 2023. godinu planirani su u iznosu od 1.738.806,00 eura, a čine ih </w:t>
      </w:r>
      <w:r w:rsidRPr="00B47D50">
        <w:rPr>
          <w:rFonts w:cstheme="minorHAnsi"/>
          <w:b/>
          <w:color w:val="8496B0" w:themeColor="text2" w:themeTint="99"/>
          <w:sz w:val="24"/>
          <w:szCs w:val="24"/>
        </w:rPr>
        <w:t>prihodi od poreza</w:t>
      </w:r>
      <w:r w:rsidRPr="00B47D50">
        <w:rPr>
          <w:rFonts w:cstheme="minorHAnsi"/>
          <w:color w:val="8496B0" w:themeColor="text2" w:themeTint="99"/>
          <w:sz w:val="24"/>
          <w:szCs w:val="24"/>
        </w:rPr>
        <w:t xml:space="preserve"> planirani u iznosu od </w:t>
      </w:r>
      <w:r w:rsidRPr="00B47D50">
        <w:rPr>
          <w:rFonts w:cstheme="minorHAnsi"/>
          <w:b/>
          <w:color w:val="8496B0" w:themeColor="text2" w:themeTint="99"/>
          <w:sz w:val="24"/>
          <w:szCs w:val="24"/>
        </w:rPr>
        <w:t xml:space="preserve">613.478,00 </w:t>
      </w:r>
      <w:r w:rsidRPr="00B47D50">
        <w:rPr>
          <w:rFonts w:cstheme="minorHAnsi"/>
          <w:color w:val="8496B0" w:themeColor="text2" w:themeTint="99"/>
          <w:sz w:val="24"/>
          <w:szCs w:val="24"/>
        </w:rPr>
        <w:t xml:space="preserve">eura, </w:t>
      </w:r>
      <w:r w:rsidRPr="00B47D50">
        <w:rPr>
          <w:rFonts w:cstheme="minorHAnsi"/>
          <w:b/>
          <w:bCs/>
          <w:color w:val="8496B0" w:themeColor="text2" w:themeTint="99"/>
          <w:sz w:val="24"/>
          <w:szCs w:val="24"/>
        </w:rPr>
        <w:t xml:space="preserve">Pomoći iz inozemstva i od subjekata unutar općeg proračuna su planirane </w:t>
      </w:r>
      <w:r w:rsidRPr="00B47D50">
        <w:rPr>
          <w:rFonts w:cstheme="minorHAnsi"/>
          <w:color w:val="8496B0" w:themeColor="text2" w:themeTint="99"/>
          <w:sz w:val="24"/>
          <w:szCs w:val="24"/>
        </w:rPr>
        <w:t xml:space="preserve">u iznosu od </w:t>
      </w:r>
      <w:r w:rsidRPr="00B47D50">
        <w:rPr>
          <w:rFonts w:cstheme="minorHAnsi"/>
          <w:b/>
          <w:color w:val="8496B0" w:themeColor="text2" w:themeTint="99"/>
          <w:sz w:val="24"/>
          <w:szCs w:val="24"/>
        </w:rPr>
        <w:t xml:space="preserve">628.479,00 </w:t>
      </w:r>
      <w:r w:rsidRPr="00B47D50">
        <w:rPr>
          <w:rFonts w:cstheme="minorHAnsi"/>
          <w:color w:val="8496B0" w:themeColor="text2" w:themeTint="99"/>
          <w:sz w:val="24"/>
          <w:szCs w:val="24"/>
        </w:rPr>
        <w:t xml:space="preserve">eura (pomoći od međunarodnih organizacija te institucija i tijela općeg proračuna) </w:t>
      </w:r>
      <w:r w:rsidRPr="00B47D50">
        <w:rPr>
          <w:rFonts w:cstheme="minorHAnsi"/>
          <w:b/>
          <w:color w:val="8496B0" w:themeColor="text2" w:themeTint="99"/>
          <w:sz w:val="24"/>
          <w:szCs w:val="24"/>
        </w:rPr>
        <w:t>prihodi od imovine</w:t>
      </w:r>
      <w:r w:rsidRPr="00B47D50">
        <w:rPr>
          <w:rFonts w:cstheme="minorHAnsi"/>
          <w:color w:val="8496B0" w:themeColor="text2" w:themeTint="99"/>
          <w:sz w:val="24"/>
          <w:szCs w:val="24"/>
        </w:rPr>
        <w:t xml:space="preserve"> u iznosu od </w:t>
      </w:r>
      <w:r w:rsidRPr="00B47D50">
        <w:rPr>
          <w:rFonts w:cstheme="minorHAnsi"/>
          <w:b/>
          <w:bCs/>
          <w:color w:val="8496B0" w:themeColor="text2" w:themeTint="99"/>
          <w:sz w:val="24"/>
          <w:szCs w:val="24"/>
        </w:rPr>
        <w:t>39.286,00 eura</w:t>
      </w:r>
      <w:r w:rsidRPr="00B47D50">
        <w:rPr>
          <w:rFonts w:cstheme="minorHAnsi"/>
          <w:color w:val="8496B0" w:themeColor="text2" w:themeTint="99"/>
          <w:sz w:val="24"/>
          <w:szCs w:val="24"/>
        </w:rPr>
        <w:t xml:space="preserve"> (prihodi od financijske imovine, prihodi od nefinancijske imovine i prihodi od kamata), </w:t>
      </w:r>
      <w:r w:rsidRPr="00B47D50">
        <w:rPr>
          <w:rFonts w:cstheme="minorHAnsi"/>
          <w:b/>
          <w:color w:val="8496B0" w:themeColor="text2" w:themeTint="99"/>
          <w:sz w:val="24"/>
          <w:szCs w:val="24"/>
        </w:rPr>
        <w:t>prihodi od upravnih i administrativnih pristojbi, pristojbi po posebnim propisima i naknada</w:t>
      </w:r>
      <w:r w:rsidRPr="00B47D50">
        <w:rPr>
          <w:rFonts w:cstheme="minorHAnsi"/>
          <w:color w:val="8496B0" w:themeColor="text2" w:themeTint="99"/>
          <w:sz w:val="24"/>
          <w:szCs w:val="24"/>
        </w:rPr>
        <w:t xml:space="preserve"> planirani u iznosu od </w:t>
      </w:r>
      <w:r w:rsidRPr="00B47D50">
        <w:rPr>
          <w:rFonts w:cstheme="minorHAnsi"/>
          <w:b/>
          <w:color w:val="8496B0" w:themeColor="text2" w:themeTint="99"/>
          <w:sz w:val="24"/>
          <w:szCs w:val="24"/>
        </w:rPr>
        <w:t xml:space="preserve">390.670,00 </w:t>
      </w:r>
      <w:r w:rsidRPr="00B47D50">
        <w:rPr>
          <w:rFonts w:cstheme="minorHAnsi"/>
          <w:color w:val="8496B0" w:themeColor="text2" w:themeTint="99"/>
          <w:sz w:val="24"/>
          <w:szCs w:val="24"/>
        </w:rPr>
        <w:t xml:space="preserve">eura (upravne i administrativne pristojbe, prihodi po posebnim propisima, komunalni doprinosi i naknade ), </w:t>
      </w:r>
      <w:r w:rsidRPr="00B47D50">
        <w:rPr>
          <w:rFonts w:cstheme="minorHAnsi"/>
          <w:b/>
          <w:color w:val="8496B0" w:themeColor="text2" w:themeTint="99"/>
          <w:sz w:val="24"/>
          <w:szCs w:val="24"/>
        </w:rPr>
        <w:t>prihodi od prodaje proizvoda i robe te pruženih usluga i prihodi od donacija</w:t>
      </w:r>
      <w:r w:rsidRPr="00B47D50">
        <w:rPr>
          <w:rFonts w:cstheme="minorHAnsi"/>
          <w:color w:val="8496B0" w:themeColor="text2" w:themeTint="99"/>
          <w:sz w:val="24"/>
          <w:szCs w:val="24"/>
        </w:rPr>
        <w:t xml:space="preserve"> planirani u iznosu od </w:t>
      </w:r>
      <w:r w:rsidRPr="00B47D50">
        <w:rPr>
          <w:rFonts w:cstheme="minorHAnsi"/>
          <w:b/>
          <w:bCs/>
          <w:color w:val="8496B0" w:themeColor="text2" w:themeTint="99"/>
          <w:sz w:val="24"/>
          <w:szCs w:val="24"/>
        </w:rPr>
        <w:t>64.637,00</w:t>
      </w:r>
      <w:r w:rsidRPr="00B47D50">
        <w:rPr>
          <w:rFonts w:cstheme="minorHAnsi"/>
          <w:color w:val="8496B0" w:themeColor="text2" w:themeTint="99"/>
          <w:sz w:val="24"/>
          <w:szCs w:val="24"/>
        </w:rPr>
        <w:t xml:space="preserve"> eura, </w:t>
      </w:r>
      <w:r w:rsidRPr="00B47D50">
        <w:rPr>
          <w:rFonts w:cstheme="minorHAnsi"/>
          <w:b/>
          <w:bCs/>
          <w:color w:val="8496B0" w:themeColor="text2" w:themeTint="99"/>
          <w:sz w:val="24"/>
          <w:szCs w:val="24"/>
        </w:rPr>
        <w:t>kazne, upravne mjere i ostali prihodi</w:t>
      </w:r>
      <w:r w:rsidRPr="00B47D50">
        <w:rPr>
          <w:rFonts w:cstheme="minorHAnsi"/>
          <w:color w:val="8496B0" w:themeColor="text2" w:themeTint="99"/>
          <w:sz w:val="24"/>
          <w:szCs w:val="24"/>
        </w:rPr>
        <w:t xml:space="preserve"> planirani u iznosu od </w:t>
      </w:r>
      <w:r w:rsidRPr="00B47D50">
        <w:rPr>
          <w:rFonts w:cstheme="minorHAnsi"/>
          <w:b/>
          <w:bCs/>
          <w:color w:val="8496B0" w:themeColor="text2" w:themeTint="99"/>
          <w:sz w:val="24"/>
          <w:szCs w:val="24"/>
        </w:rPr>
        <w:t>2.256,00</w:t>
      </w:r>
      <w:r w:rsidRPr="00B47D50">
        <w:rPr>
          <w:rFonts w:cstheme="minorHAnsi"/>
          <w:color w:val="8496B0" w:themeColor="text2" w:themeTint="99"/>
          <w:sz w:val="24"/>
          <w:szCs w:val="24"/>
        </w:rPr>
        <w:t xml:space="preserve"> eura, a </w:t>
      </w:r>
      <w:r w:rsidRPr="00B47D50">
        <w:rPr>
          <w:rFonts w:cstheme="minorHAnsi"/>
          <w:b/>
          <w:bCs/>
          <w:color w:val="8496B0" w:themeColor="text2" w:themeTint="99"/>
          <w:sz w:val="24"/>
          <w:szCs w:val="24"/>
        </w:rPr>
        <w:t>p</w:t>
      </w:r>
      <w:r w:rsidRPr="00B47D50">
        <w:rPr>
          <w:rFonts w:cstheme="minorHAnsi"/>
          <w:b/>
          <w:color w:val="8496B0" w:themeColor="text2" w:themeTint="99"/>
          <w:sz w:val="24"/>
          <w:szCs w:val="24"/>
        </w:rPr>
        <w:t xml:space="preserve">rihodi od prodaje nefinancijske imovine </w:t>
      </w:r>
      <w:r w:rsidRPr="00B47D50">
        <w:rPr>
          <w:rFonts w:cstheme="minorHAnsi"/>
          <w:color w:val="8496B0" w:themeColor="text2" w:themeTint="99"/>
          <w:sz w:val="24"/>
          <w:szCs w:val="24"/>
        </w:rPr>
        <w:t xml:space="preserve">planirani su u iznosu od </w:t>
      </w:r>
      <w:r w:rsidRPr="00B47D50">
        <w:rPr>
          <w:rFonts w:cstheme="minorHAnsi"/>
          <w:b/>
          <w:bCs/>
          <w:color w:val="8496B0" w:themeColor="text2" w:themeTint="99"/>
          <w:sz w:val="24"/>
          <w:szCs w:val="24"/>
        </w:rPr>
        <w:t>21.285.846,00</w:t>
      </w:r>
      <w:r w:rsidRPr="00B47D50">
        <w:rPr>
          <w:rFonts w:cstheme="minorHAnsi"/>
          <w:color w:val="8496B0" w:themeColor="text2" w:themeTint="99"/>
          <w:sz w:val="24"/>
          <w:szCs w:val="24"/>
        </w:rPr>
        <w:t xml:space="preserve"> eura. </w:t>
      </w:r>
    </w:p>
    <w:p w14:paraId="6BD3299D" w14:textId="77777777" w:rsidR="00B47D50" w:rsidRPr="00B47D50" w:rsidRDefault="00B47D50" w:rsidP="00B47D50">
      <w:pPr>
        <w:spacing w:after="0" w:line="240" w:lineRule="auto"/>
        <w:jc w:val="both"/>
        <w:rPr>
          <w:rFonts w:cstheme="minorHAnsi"/>
          <w:b/>
          <w:bCs/>
          <w:color w:val="8496B0" w:themeColor="text2" w:themeTint="99"/>
          <w:sz w:val="24"/>
          <w:szCs w:val="24"/>
        </w:rPr>
      </w:pPr>
      <w:r w:rsidRPr="00B47D50">
        <w:rPr>
          <w:rFonts w:cstheme="minorHAnsi"/>
          <w:b/>
          <w:bCs/>
          <w:color w:val="8496B0" w:themeColor="text2" w:themeTint="99"/>
          <w:sz w:val="24"/>
          <w:szCs w:val="24"/>
        </w:rPr>
        <w:lastRenderedPageBreak/>
        <w:t>Primici od financijske imovine i zaduživanja planirani su u iznosu od 72.998,00 eura</w:t>
      </w:r>
    </w:p>
    <w:p w14:paraId="1EF06DF7" w14:textId="77777777" w:rsidR="00B47D50" w:rsidRPr="00B47D50" w:rsidRDefault="00B47D50" w:rsidP="00B47D50">
      <w:pPr>
        <w:rPr>
          <w:rFonts w:cstheme="minorHAnsi"/>
          <w:b/>
          <w:color w:val="8496B0" w:themeColor="text2" w:themeTint="99"/>
          <w:sz w:val="24"/>
          <w:szCs w:val="24"/>
        </w:rPr>
      </w:pPr>
    </w:p>
    <w:p w14:paraId="08B74F03" w14:textId="77777777" w:rsidR="00B47D50" w:rsidRPr="00B6007A" w:rsidRDefault="00B47D50" w:rsidP="00B47D50">
      <w:pPr>
        <w:rPr>
          <w:rFonts w:cstheme="minorHAnsi"/>
          <w:b/>
          <w:sz w:val="24"/>
          <w:szCs w:val="24"/>
        </w:rPr>
      </w:pPr>
      <w:r w:rsidRPr="00B6007A">
        <w:rPr>
          <w:rFonts w:cstheme="minorHAnsi"/>
          <w:b/>
          <w:noProof/>
          <w:sz w:val="24"/>
          <w:szCs w:val="24"/>
          <w:lang w:eastAsia="hr-HR"/>
        </w:rPr>
        <w:drawing>
          <wp:inline distT="0" distB="0" distL="0" distR="0" wp14:anchorId="25AFF891" wp14:editId="6ADF8F37">
            <wp:extent cx="5724525" cy="3571875"/>
            <wp:effectExtent l="0" t="0" r="0" b="0"/>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B5ED4FE" w14:textId="77777777" w:rsidR="00B47D50" w:rsidRPr="00B6007A" w:rsidRDefault="00B47D50" w:rsidP="00B47D50">
      <w:pPr>
        <w:rPr>
          <w:rFonts w:cstheme="minorHAnsi"/>
          <w:b/>
          <w:sz w:val="24"/>
          <w:szCs w:val="24"/>
        </w:rPr>
      </w:pPr>
    </w:p>
    <w:tbl>
      <w:tblPr>
        <w:tblStyle w:val="Reetkatablice"/>
        <w:tblW w:w="5000" w:type="pct"/>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1698"/>
        <w:gridCol w:w="1461"/>
        <w:gridCol w:w="1389"/>
        <w:gridCol w:w="1397"/>
        <w:gridCol w:w="1611"/>
        <w:gridCol w:w="1506"/>
      </w:tblGrid>
      <w:tr w:rsidR="00B47D50" w:rsidRPr="00B6007A" w14:paraId="7219A720" w14:textId="77777777" w:rsidTr="002E45A8">
        <w:trPr>
          <w:trHeight w:val="744"/>
        </w:trPr>
        <w:tc>
          <w:tcPr>
            <w:tcW w:w="937" w:type="pct"/>
            <w:shd w:val="clear" w:color="auto" w:fill="E7E6E6" w:themeFill="background2"/>
          </w:tcPr>
          <w:p w14:paraId="001E093E" w14:textId="77777777" w:rsidR="00B47D50" w:rsidRPr="00345821" w:rsidRDefault="00B47D50" w:rsidP="002E45A8">
            <w:pPr>
              <w:jc w:val="center"/>
              <w:rPr>
                <w:rFonts w:cstheme="minorHAnsi"/>
                <w:b/>
                <w:color w:val="4472C4" w:themeColor="accent1"/>
                <w:sz w:val="24"/>
                <w:szCs w:val="24"/>
              </w:rPr>
            </w:pPr>
            <w:bookmarkStart w:id="1" w:name="_Hlk64526596"/>
            <w:r w:rsidRPr="00345821">
              <w:rPr>
                <w:rFonts w:cstheme="minorHAnsi"/>
                <w:b/>
                <w:color w:val="4472C4" w:themeColor="accent1"/>
                <w:sz w:val="24"/>
                <w:szCs w:val="24"/>
              </w:rPr>
              <w:t>PRIHODI I PRIMICI</w:t>
            </w:r>
          </w:p>
        </w:tc>
        <w:tc>
          <w:tcPr>
            <w:tcW w:w="806" w:type="pct"/>
            <w:shd w:val="clear" w:color="auto" w:fill="E7E6E6" w:themeFill="background2"/>
          </w:tcPr>
          <w:p w14:paraId="1B553178" w14:textId="77777777" w:rsidR="00B47D50" w:rsidRPr="00345821" w:rsidRDefault="00B47D50" w:rsidP="002E45A8">
            <w:pPr>
              <w:jc w:val="center"/>
              <w:rPr>
                <w:rFonts w:cstheme="minorHAnsi"/>
                <w:b/>
                <w:color w:val="4472C4" w:themeColor="accent1"/>
                <w:sz w:val="24"/>
                <w:szCs w:val="24"/>
              </w:rPr>
            </w:pPr>
            <w:r w:rsidRPr="00345821">
              <w:rPr>
                <w:rFonts w:cstheme="minorHAnsi"/>
                <w:b/>
                <w:color w:val="4472C4" w:themeColor="accent1"/>
                <w:sz w:val="24"/>
                <w:szCs w:val="24"/>
              </w:rPr>
              <w:t xml:space="preserve">IZVRŠENJE </w:t>
            </w:r>
          </w:p>
          <w:p w14:paraId="2E5786F0" w14:textId="77777777" w:rsidR="00B47D50" w:rsidRPr="00345821" w:rsidRDefault="00B47D50" w:rsidP="002E45A8">
            <w:pPr>
              <w:jc w:val="center"/>
              <w:rPr>
                <w:rFonts w:cstheme="minorHAnsi"/>
                <w:b/>
                <w:color w:val="4472C4" w:themeColor="accent1"/>
                <w:sz w:val="24"/>
                <w:szCs w:val="24"/>
              </w:rPr>
            </w:pPr>
            <w:r w:rsidRPr="00345821">
              <w:rPr>
                <w:rFonts w:cstheme="minorHAnsi"/>
                <w:b/>
                <w:color w:val="4472C4" w:themeColor="accent1"/>
                <w:sz w:val="24"/>
                <w:szCs w:val="24"/>
              </w:rPr>
              <w:t>202</w:t>
            </w:r>
            <w:r>
              <w:rPr>
                <w:rFonts w:cstheme="minorHAnsi"/>
                <w:b/>
                <w:color w:val="4472C4" w:themeColor="accent1"/>
                <w:sz w:val="24"/>
                <w:szCs w:val="24"/>
              </w:rPr>
              <w:t>1 (kn)</w:t>
            </w:r>
          </w:p>
        </w:tc>
        <w:tc>
          <w:tcPr>
            <w:tcW w:w="766" w:type="pct"/>
            <w:shd w:val="clear" w:color="auto" w:fill="E7E6E6" w:themeFill="background2"/>
          </w:tcPr>
          <w:p w14:paraId="6EE06BD8" w14:textId="77777777" w:rsidR="00B47D50" w:rsidRPr="00345821" w:rsidRDefault="00B47D50" w:rsidP="002E45A8">
            <w:pPr>
              <w:jc w:val="center"/>
              <w:rPr>
                <w:rFonts w:cstheme="minorHAnsi"/>
                <w:b/>
                <w:color w:val="4472C4" w:themeColor="accent1"/>
                <w:sz w:val="24"/>
                <w:szCs w:val="24"/>
              </w:rPr>
            </w:pPr>
            <w:r w:rsidRPr="00345821">
              <w:rPr>
                <w:rFonts w:cstheme="minorHAnsi"/>
                <w:b/>
                <w:color w:val="4472C4" w:themeColor="accent1"/>
                <w:sz w:val="24"/>
                <w:szCs w:val="24"/>
              </w:rPr>
              <w:t xml:space="preserve">PLAN </w:t>
            </w:r>
          </w:p>
          <w:p w14:paraId="32962253" w14:textId="77777777" w:rsidR="00B47D50" w:rsidRPr="00345821" w:rsidRDefault="00B47D50" w:rsidP="002E45A8">
            <w:pPr>
              <w:jc w:val="center"/>
              <w:rPr>
                <w:rFonts w:cstheme="minorHAnsi"/>
                <w:b/>
                <w:color w:val="4472C4" w:themeColor="accent1"/>
                <w:sz w:val="24"/>
                <w:szCs w:val="24"/>
              </w:rPr>
            </w:pPr>
            <w:r w:rsidRPr="00345821">
              <w:rPr>
                <w:rFonts w:cstheme="minorHAnsi"/>
                <w:b/>
                <w:color w:val="4472C4" w:themeColor="accent1"/>
                <w:sz w:val="24"/>
                <w:szCs w:val="24"/>
              </w:rPr>
              <w:t>202</w:t>
            </w:r>
            <w:r>
              <w:rPr>
                <w:rFonts w:cstheme="minorHAnsi"/>
                <w:b/>
                <w:color w:val="4472C4" w:themeColor="accent1"/>
                <w:sz w:val="24"/>
                <w:szCs w:val="24"/>
              </w:rPr>
              <w:t>2 (kn)</w:t>
            </w:r>
          </w:p>
        </w:tc>
        <w:tc>
          <w:tcPr>
            <w:tcW w:w="771" w:type="pct"/>
            <w:shd w:val="clear" w:color="auto" w:fill="E7E6E6" w:themeFill="background2"/>
          </w:tcPr>
          <w:p w14:paraId="44AF9083" w14:textId="77777777" w:rsidR="00B47D50" w:rsidRPr="00345821" w:rsidRDefault="00B47D50" w:rsidP="002E45A8">
            <w:pPr>
              <w:jc w:val="center"/>
              <w:rPr>
                <w:rFonts w:cstheme="minorHAnsi"/>
                <w:b/>
                <w:color w:val="4472C4" w:themeColor="accent1"/>
                <w:sz w:val="24"/>
                <w:szCs w:val="24"/>
              </w:rPr>
            </w:pPr>
            <w:r w:rsidRPr="00345821">
              <w:rPr>
                <w:rFonts w:cstheme="minorHAnsi"/>
                <w:b/>
                <w:color w:val="4472C4" w:themeColor="accent1"/>
                <w:sz w:val="24"/>
                <w:szCs w:val="24"/>
              </w:rPr>
              <w:t xml:space="preserve">PLAN </w:t>
            </w:r>
          </w:p>
          <w:p w14:paraId="1E47BA93" w14:textId="77777777" w:rsidR="00B47D50" w:rsidRPr="00345821" w:rsidRDefault="00B47D50" w:rsidP="002E45A8">
            <w:pPr>
              <w:jc w:val="center"/>
              <w:rPr>
                <w:rFonts w:cstheme="minorHAnsi"/>
                <w:b/>
                <w:color w:val="4472C4" w:themeColor="accent1"/>
                <w:sz w:val="24"/>
                <w:szCs w:val="24"/>
              </w:rPr>
            </w:pPr>
            <w:r w:rsidRPr="00345821">
              <w:rPr>
                <w:rFonts w:cstheme="minorHAnsi"/>
                <w:b/>
                <w:color w:val="4472C4" w:themeColor="accent1"/>
                <w:sz w:val="24"/>
                <w:szCs w:val="24"/>
              </w:rPr>
              <w:t>202</w:t>
            </w:r>
            <w:r>
              <w:rPr>
                <w:rFonts w:cstheme="minorHAnsi"/>
                <w:b/>
                <w:color w:val="4472C4" w:themeColor="accent1"/>
                <w:sz w:val="24"/>
                <w:szCs w:val="24"/>
              </w:rPr>
              <w:t>3 (eur)</w:t>
            </w:r>
          </w:p>
        </w:tc>
        <w:tc>
          <w:tcPr>
            <w:tcW w:w="889" w:type="pct"/>
            <w:shd w:val="clear" w:color="auto" w:fill="E7E6E6" w:themeFill="background2"/>
          </w:tcPr>
          <w:p w14:paraId="40CD49BB" w14:textId="77777777" w:rsidR="00B47D50" w:rsidRPr="00345821" w:rsidRDefault="00B47D50" w:rsidP="002E45A8">
            <w:pPr>
              <w:jc w:val="center"/>
              <w:rPr>
                <w:rFonts w:cstheme="minorHAnsi"/>
                <w:b/>
                <w:color w:val="4472C4" w:themeColor="accent1"/>
                <w:sz w:val="24"/>
                <w:szCs w:val="24"/>
              </w:rPr>
            </w:pPr>
            <w:r w:rsidRPr="00345821">
              <w:rPr>
                <w:rFonts w:cstheme="minorHAnsi"/>
                <w:b/>
                <w:color w:val="4472C4" w:themeColor="accent1"/>
                <w:sz w:val="24"/>
                <w:szCs w:val="24"/>
              </w:rPr>
              <w:t>PROJEKCIJE 202</w:t>
            </w:r>
            <w:r>
              <w:rPr>
                <w:rFonts w:cstheme="minorHAnsi"/>
                <w:b/>
                <w:color w:val="4472C4" w:themeColor="accent1"/>
                <w:sz w:val="24"/>
                <w:szCs w:val="24"/>
              </w:rPr>
              <w:t>4 (eur)</w:t>
            </w:r>
          </w:p>
        </w:tc>
        <w:tc>
          <w:tcPr>
            <w:tcW w:w="831" w:type="pct"/>
            <w:shd w:val="clear" w:color="auto" w:fill="E7E6E6" w:themeFill="background2"/>
          </w:tcPr>
          <w:p w14:paraId="1E926AD8" w14:textId="77777777" w:rsidR="00B47D50" w:rsidRPr="00345821" w:rsidRDefault="00B47D50" w:rsidP="002E45A8">
            <w:pPr>
              <w:jc w:val="center"/>
              <w:rPr>
                <w:rFonts w:cstheme="minorHAnsi"/>
                <w:b/>
                <w:color w:val="4472C4" w:themeColor="accent1"/>
                <w:sz w:val="24"/>
                <w:szCs w:val="24"/>
              </w:rPr>
            </w:pPr>
            <w:r w:rsidRPr="00345821">
              <w:rPr>
                <w:rFonts w:cstheme="minorHAnsi"/>
                <w:b/>
                <w:color w:val="4472C4" w:themeColor="accent1"/>
                <w:sz w:val="24"/>
                <w:szCs w:val="24"/>
              </w:rPr>
              <w:t>PROJEKCIJE 202</w:t>
            </w:r>
            <w:r>
              <w:rPr>
                <w:rFonts w:cstheme="minorHAnsi"/>
                <w:b/>
                <w:color w:val="4472C4" w:themeColor="accent1"/>
                <w:sz w:val="24"/>
                <w:szCs w:val="24"/>
              </w:rPr>
              <w:t>5 (eur)</w:t>
            </w:r>
          </w:p>
        </w:tc>
      </w:tr>
      <w:bookmarkEnd w:id="1"/>
      <w:tr w:rsidR="00B47D50" w:rsidRPr="00B6007A" w14:paraId="762A7062" w14:textId="77777777" w:rsidTr="002E45A8">
        <w:tc>
          <w:tcPr>
            <w:tcW w:w="937" w:type="pct"/>
            <w:shd w:val="clear" w:color="auto" w:fill="F2F2F2" w:themeFill="background1" w:themeFillShade="F2"/>
          </w:tcPr>
          <w:p w14:paraId="5D2D5B7A" w14:textId="77777777" w:rsidR="00B47D50" w:rsidRPr="00B6007A" w:rsidRDefault="00B47D50" w:rsidP="002E45A8">
            <w:pPr>
              <w:rPr>
                <w:rFonts w:cstheme="minorHAnsi"/>
                <w:b/>
                <w:sz w:val="20"/>
                <w:szCs w:val="20"/>
              </w:rPr>
            </w:pPr>
            <w:r w:rsidRPr="00B6007A">
              <w:rPr>
                <w:rFonts w:cstheme="minorHAnsi"/>
                <w:b/>
                <w:sz w:val="20"/>
                <w:szCs w:val="20"/>
              </w:rPr>
              <w:t>6 Prihodi poslovanja</w:t>
            </w:r>
          </w:p>
        </w:tc>
        <w:tc>
          <w:tcPr>
            <w:tcW w:w="806" w:type="pct"/>
            <w:shd w:val="clear" w:color="auto" w:fill="F2F2F2" w:themeFill="background1" w:themeFillShade="F2"/>
          </w:tcPr>
          <w:p w14:paraId="301B440B" w14:textId="77777777" w:rsidR="00B47D50" w:rsidRPr="00EB651F" w:rsidRDefault="00B47D50" w:rsidP="002E45A8">
            <w:pPr>
              <w:jc w:val="center"/>
              <w:rPr>
                <w:rFonts w:cstheme="minorHAnsi"/>
                <w:b/>
                <w:sz w:val="20"/>
                <w:szCs w:val="20"/>
              </w:rPr>
            </w:pPr>
            <w:r w:rsidRPr="00765E88">
              <w:rPr>
                <w:rFonts w:cstheme="minorHAnsi"/>
                <w:b/>
                <w:sz w:val="20"/>
                <w:szCs w:val="20"/>
              </w:rPr>
              <w:t>15.625.758</w:t>
            </w:r>
            <w:r>
              <w:rPr>
                <w:rFonts w:cstheme="minorHAnsi"/>
                <w:b/>
                <w:sz w:val="20"/>
                <w:szCs w:val="20"/>
              </w:rPr>
              <w:t>,00</w:t>
            </w:r>
          </w:p>
        </w:tc>
        <w:tc>
          <w:tcPr>
            <w:tcW w:w="766" w:type="pct"/>
            <w:shd w:val="clear" w:color="auto" w:fill="F2F2F2" w:themeFill="background1" w:themeFillShade="F2"/>
          </w:tcPr>
          <w:p w14:paraId="210E22FA" w14:textId="77777777" w:rsidR="00B47D50" w:rsidRPr="00EB651F" w:rsidRDefault="00B47D50" w:rsidP="002E45A8">
            <w:pPr>
              <w:jc w:val="center"/>
              <w:rPr>
                <w:rFonts w:cstheme="minorHAnsi"/>
                <w:b/>
                <w:sz w:val="20"/>
                <w:szCs w:val="20"/>
              </w:rPr>
            </w:pPr>
            <w:r w:rsidRPr="00D52526">
              <w:rPr>
                <w:rFonts w:cstheme="minorHAnsi"/>
                <w:b/>
                <w:sz w:val="20"/>
                <w:szCs w:val="20"/>
              </w:rPr>
              <w:t>23.200.235,00</w:t>
            </w:r>
          </w:p>
        </w:tc>
        <w:tc>
          <w:tcPr>
            <w:tcW w:w="771" w:type="pct"/>
            <w:shd w:val="clear" w:color="auto" w:fill="F2F2F2" w:themeFill="background1" w:themeFillShade="F2"/>
          </w:tcPr>
          <w:p w14:paraId="3660A783" w14:textId="77777777" w:rsidR="00B47D50" w:rsidRPr="00EB651F" w:rsidRDefault="00B47D50" w:rsidP="002E45A8">
            <w:pPr>
              <w:jc w:val="center"/>
              <w:rPr>
                <w:rFonts w:cstheme="minorHAnsi"/>
                <w:b/>
                <w:sz w:val="20"/>
                <w:szCs w:val="20"/>
              </w:rPr>
            </w:pPr>
            <w:r w:rsidRPr="003A1155">
              <w:rPr>
                <w:rFonts w:cstheme="minorHAnsi"/>
                <w:b/>
                <w:sz w:val="20"/>
                <w:szCs w:val="20"/>
              </w:rPr>
              <w:t>1.738.806,00</w:t>
            </w:r>
          </w:p>
        </w:tc>
        <w:tc>
          <w:tcPr>
            <w:tcW w:w="889" w:type="pct"/>
            <w:shd w:val="clear" w:color="auto" w:fill="F2F2F2" w:themeFill="background1" w:themeFillShade="F2"/>
          </w:tcPr>
          <w:p w14:paraId="35072C80" w14:textId="77777777" w:rsidR="00B47D50" w:rsidRPr="00EB651F" w:rsidRDefault="00B47D50" w:rsidP="002E45A8">
            <w:pPr>
              <w:jc w:val="center"/>
              <w:rPr>
                <w:rFonts w:cstheme="minorHAnsi"/>
                <w:b/>
                <w:sz w:val="20"/>
                <w:szCs w:val="20"/>
              </w:rPr>
            </w:pPr>
            <w:r w:rsidRPr="00384C85">
              <w:rPr>
                <w:rFonts w:cstheme="minorHAnsi"/>
                <w:b/>
                <w:sz w:val="20"/>
                <w:szCs w:val="20"/>
              </w:rPr>
              <w:t>1.684.426,00</w:t>
            </w:r>
          </w:p>
        </w:tc>
        <w:tc>
          <w:tcPr>
            <w:tcW w:w="831" w:type="pct"/>
            <w:shd w:val="clear" w:color="auto" w:fill="F2F2F2" w:themeFill="background1" w:themeFillShade="F2"/>
          </w:tcPr>
          <w:p w14:paraId="6F42F128" w14:textId="77777777" w:rsidR="00B47D50" w:rsidRPr="00EB651F" w:rsidRDefault="00B47D50" w:rsidP="002E45A8">
            <w:pPr>
              <w:jc w:val="center"/>
              <w:rPr>
                <w:rFonts w:cstheme="minorHAnsi"/>
                <w:b/>
                <w:sz w:val="20"/>
                <w:szCs w:val="20"/>
              </w:rPr>
            </w:pPr>
            <w:r w:rsidRPr="006736B9">
              <w:rPr>
                <w:rFonts w:cstheme="minorHAnsi"/>
                <w:b/>
                <w:sz w:val="20"/>
                <w:szCs w:val="20"/>
              </w:rPr>
              <w:t>1.754.769,00</w:t>
            </w:r>
          </w:p>
        </w:tc>
      </w:tr>
      <w:tr w:rsidR="00B47D50" w:rsidRPr="00B6007A" w14:paraId="5FC2DE1C" w14:textId="77777777" w:rsidTr="002E45A8">
        <w:tc>
          <w:tcPr>
            <w:tcW w:w="937" w:type="pct"/>
          </w:tcPr>
          <w:p w14:paraId="55264C52" w14:textId="77777777" w:rsidR="00B47D50" w:rsidRPr="00B6007A" w:rsidRDefault="00B47D50" w:rsidP="002E45A8">
            <w:pPr>
              <w:rPr>
                <w:rFonts w:cstheme="minorHAnsi"/>
                <w:bCs/>
                <w:sz w:val="20"/>
                <w:szCs w:val="20"/>
              </w:rPr>
            </w:pPr>
            <w:r w:rsidRPr="00B6007A">
              <w:rPr>
                <w:rFonts w:cstheme="minorHAnsi"/>
                <w:b/>
                <w:sz w:val="20"/>
                <w:szCs w:val="20"/>
              </w:rPr>
              <w:t>61</w:t>
            </w:r>
            <w:r w:rsidRPr="00B6007A">
              <w:rPr>
                <w:rFonts w:cstheme="minorHAnsi"/>
                <w:bCs/>
                <w:sz w:val="20"/>
                <w:szCs w:val="20"/>
              </w:rPr>
              <w:t xml:space="preserve"> Prihodi od poreza</w:t>
            </w:r>
          </w:p>
        </w:tc>
        <w:tc>
          <w:tcPr>
            <w:tcW w:w="806" w:type="pct"/>
          </w:tcPr>
          <w:p w14:paraId="394AD535" w14:textId="77777777" w:rsidR="00B47D50" w:rsidRPr="00EB651F" w:rsidRDefault="00B47D50" w:rsidP="002E45A8">
            <w:pPr>
              <w:jc w:val="center"/>
              <w:rPr>
                <w:rFonts w:cstheme="minorHAnsi"/>
                <w:sz w:val="20"/>
                <w:szCs w:val="20"/>
              </w:rPr>
            </w:pPr>
            <w:r w:rsidRPr="00765E88">
              <w:rPr>
                <w:rFonts w:cstheme="minorHAnsi"/>
                <w:sz w:val="20"/>
                <w:szCs w:val="20"/>
              </w:rPr>
              <w:t>3.218.878</w:t>
            </w:r>
            <w:r>
              <w:rPr>
                <w:rFonts w:cstheme="minorHAnsi"/>
                <w:sz w:val="20"/>
                <w:szCs w:val="20"/>
              </w:rPr>
              <w:t>,00</w:t>
            </w:r>
          </w:p>
        </w:tc>
        <w:tc>
          <w:tcPr>
            <w:tcW w:w="766" w:type="pct"/>
          </w:tcPr>
          <w:p w14:paraId="06E22FEB" w14:textId="77777777" w:rsidR="00B47D50" w:rsidRPr="00EB651F" w:rsidRDefault="00B47D50" w:rsidP="002E45A8">
            <w:pPr>
              <w:jc w:val="center"/>
              <w:rPr>
                <w:rFonts w:cstheme="minorHAnsi"/>
                <w:sz w:val="20"/>
                <w:szCs w:val="20"/>
              </w:rPr>
            </w:pPr>
            <w:r w:rsidRPr="00D52526">
              <w:rPr>
                <w:rFonts w:cstheme="minorHAnsi"/>
                <w:sz w:val="20"/>
                <w:szCs w:val="20"/>
              </w:rPr>
              <w:t>3.335.535,00</w:t>
            </w:r>
          </w:p>
        </w:tc>
        <w:tc>
          <w:tcPr>
            <w:tcW w:w="771" w:type="pct"/>
          </w:tcPr>
          <w:p w14:paraId="2E54FFCC" w14:textId="77777777" w:rsidR="00B47D50" w:rsidRPr="00EB651F" w:rsidRDefault="00B47D50" w:rsidP="002E45A8">
            <w:pPr>
              <w:jc w:val="center"/>
              <w:rPr>
                <w:rFonts w:cstheme="minorHAnsi"/>
                <w:bCs/>
                <w:sz w:val="20"/>
                <w:szCs w:val="20"/>
              </w:rPr>
            </w:pPr>
            <w:r w:rsidRPr="00B51792">
              <w:rPr>
                <w:rFonts w:cstheme="minorHAnsi"/>
                <w:bCs/>
                <w:sz w:val="20"/>
                <w:szCs w:val="20"/>
              </w:rPr>
              <w:t>613.478,00</w:t>
            </w:r>
          </w:p>
        </w:tc>
        <w:tc>
          <w:tcPr>
            <w:tcW w:w="889" w:type="pct"/>
          </w:tcPr>
          <w:p w14:paraId="0DE5FC25" w14:textId="77777777" w:rsidR="00B47D50" w:rsidRPr="00EB651F" w:rsidRDefault="00B47D50" w:rsidP="002E45A8">
            <w:pPr>
              <w:jc w:val="center"/>
              <w:rPr>
                <w:rFonts w:cstheme="minorHAnsi"/>
                <w:bCs/>
                <w:sz w:val="20"/>
                <w:szCs w:val="20"/>
              </w:rPr>
            </w:pPr>
            <w:r w:rsidRPr="00901D57">
              <w:rPr>
                <w:rFonts w:cstheme="minorHAnsi"/>
                <w:bCs/>
                <w:sz w:val="20"/>
                <w:szCs w:val="20"/>
              </w:rPr>
              <w:t>579.236,00</w:t>
            </w:r>
          </w:p>
        </w:tc>
        <w:tc>
          <w:tcPr>
            <w:tcW w:w="831" w:type="pct"/>
          </w:tcPr>
          <w:p w14:paraId="4B06D269" w14:textId="77777777" w:rsidR="00B47D50" w:rsidRPr="00EB651F" w:rsidRDefault="00B47D50" w:rsidP="002E45A8">
            <w:pPr>
              <w:jc w:val="center"/>
              <w:rPr>
                <w:rFonts w:cstheme="minorHAnsi"/>
                <w:bCs/>
                <w:sz w:val="20"/>
                <w:szCs w:val="20"/>
              </w:rPr>
            </w:pPr>
            <w:r w:rsidRPr="006736B9">
              <w:rPr>
                <w:rFonts w:cstheme="minorHAnsi"/>
                <w:bCs/>
                <w:sz w:val="20"/>
                <w:szCs w:val="20"/>
              </w:rPr>
              <w:t>579.236,00</w:t>
            </w:r>
          </w:p>
        </w:tc>
      </w:tr>
      <w:tr w:rsidR="00B47D50" w:rsidRPr="00B6007A" w14:paraId="5D836E00" w14:textId="77777777" w:rsidTr="002E45A8">
        <w:trPr>
          <w:trHeight w:val="1079"/>
        </w:trPr>
        <w:tc>
          <w:tcPr>
            <w:tcW w:w="937" w:type="pct"/>
          </w:tcPr>
          <w:p w14:paraId="51CFBB73" w14:textId="77777777" w:rsidR="00B47D50" w:rsidRPr="00B6007A" w:rsidRDefault="00B47D50" w:rsidP="002E45A8">
            <w:pPr>
              <w:rPr>
                <w:rFonts w:cstheme="minorHAnsi"/>
                <w:bCs/>
                <w:sz w:val="20"/>
                <w:szCs w:val="20"/>
              </w:rPr>
            </w:pPr>
            <w:r w:rsidRPr="00B6007A">
              <w:rPr>
                <w:rFonts w:cstheme="minorHAnsi"/>
                <w:b/>
                <w:sz w:val="20"/>
                <w:szCs w:val="20"/>
              </w:rPr>
              <w:t>63</w:t>
            </w:r>
            <w:r w:rsidRPr="00B6007A">
              <w:rPr>
                <w:rFonts w:cstheme="minorHAnsi"/>
                <w:bCs/>
                <w:sz w:val="20"/>
                <w:szCs w:val="20"/>
              </w:rPr>
              <w:t xml:space="preserve"> Pomoći iz inozemstva i od subjekata unutar općeg proračuna</w:t>
            </w:r>
          </w:p>
        </w:tc>
        <w:tc>
          <w:tcPr>
            <w:tcW w:w="806" w:type="pct"/>
          </w:tcPr>
          <w:p w14:paraId="29571E78" w14:textId="77777777" w:rsidR="00B47D50" w:rsidRPr="00EB651F" w:rsidRDefault="00B47D50" w:rsidP="002E45A8">
            <w:pPr>
              <w:jc w:val="center"/>
              <w:rPr>
                <w:rFonts w:cstheme="minorHAnsi"/>
                <w:sz w:val="20"/>
                <w:szCs w:val="20"/>
              </w:rPr>
            </w:pPr>
            <w:r w:rsidRPr="00765E88">
              <w:rPr>
                <w:rFonts w:cstheme="minorHAnsi"/>
                <w:sz w:val="20"/>
                <w:szCs w:val="20"/>
              </w:rPr>
              <w:t>10.419.157</w:t>
            </w:r>
            <w:r>
              <w:rPr>
                <w:rFonts w:cstheme="minorHAnsi"/>
                <w:sz w:val="20"/>
                <w:szCs w:val="20"/>
              </w:rPr>
              <w:t>,00</w:t>
            </w:r>
          </w:p>
        </w:tc>
        <w:tc>
          <w:tcPr>
            <w:tcW w:w="766" w:type="pct"/>
          </w:tcPr>
          <w:p w14:paraId="0E38A675" w14:textId="77777777" w:rsidR="00B47D50" w:rsidRPr="00EB651F" w:rsidRDefault="00B47D50" w:rsidP="002E45A8">
            <w:pPr>
              <w:jc w:val="center"/>
              <w:rPr>
                <w:rFonts w:cstheme="minorHAnsi"/>
                <w:sz w:val="20"/>
                <w:szCs w:val="20"/>
              </w:rPr>
            </w:pPr>
            <w:r w:rsidRPr="00D52526">
              <w:rPr>
                <w:rFonts w:cstheme="minorHAnsi"/>
                <w:sz w:val="20"/>
                <w:szCs w:val="20"/>
              </w:rPr>
              <w:t>17.264.000,00</w:t>
            </w:r>
          </w:p>
        </w:tc>
        <w:tc>
          <w:tcPr>
            <w:tcW w:w="771" w:type="pct"/>
          </w:tcPr>
          <w:p w14:paraId="2E568735" w14:textId="77777777" w:rsidR="00B47D50" w:rsidRPr="00EB651F" w:rsidRDefault="00B47D50" w:rsidP="002E45A8">
            <w:pPr>
              <w:jc w:val="center"/>
              <w:rPr>
                <w:rFonts w:cstheme="minorHAnsi"/>
                <w:bCs/>
                <w:sz w:val="20"/>
                <w:szCs w:val="20"/>
              </w:rPr>
            </w:pPr>
            <w:r w:rsidRPr="00B51792">
              <w:rPr>
                <w:rFonts w:cstheme="minorHAnsi"/>
                <w:bCs/>
                <w:sz w:val="20"/>
                <w:szCs w:val="20"/>
              </w:rPr>
              <w:t>628.479,00</w:t>
            </w:r>
          </w:p>
        </w:tc>
        <w:tc>
          <w:tcPr>
            <w:tcW w:w="889" w:type="pct"/>
          </w:tcPr>
          <w:p w14:paraId="488DD8A4" w14:textId="77777777" w:rsidR="00B47D50" w:rsidRPr="00EB651F" w:rsidRDefault="00B47D50" w:rsidP="002E45A8">
            <w:pPr>
              <w:jc w:val="center"/>
              <w:rPr>
                <w:rFonts w:cstheme="minorHAnsi"/>
                <w:bCs/>
                <w:sz w:val="20"/>
                <w:szCs w:val="20"/>
              </w:rPr>
            </w:pPr>
            <w:r w:rsidRPr="00901D57">
              <w:rPr>
                <w:rFonts w:cstheme="minorHAnsi"/>
                <w:bCs/>
                <w:sz w:val="20"/>
                <w:szCs w:val="20"/>
              </w:rPr>
              <w:t>608.075,00</w:t>
            </w:r>
          </w:p>
        </w:tc>
        <w:tc>
          <w:tcPr>
            <w:tcW w:w="831" w:type="pct"/>
          </w:tcPr>
          <w:p w14:paraId="04BCE3FF" w14:textId="77777777" w:rsidR="00B47D50" w:rsidRPr="00EB651F" w:rsidRDefault="00B47D50" w:rsidP="002E45A8">
            <w:pPr>
              <w:jc w:val="center"/>
              <w:rPr>
                <w:rFonts w:cstheme="minorHAnsi"/>
                <w:bCs/>
                <w:sz w:val="20"/>
                <w:szCs w:val="20"/>
              </w:rPr>
            </w:pPr>
            <w:r w:rsidRPr="006736B9">
              <w:rPr>
                <w:rFonts w:cstheme="minorHAnsi"/>
                <w:bCs/>
                <w:sz w:val="20"/>
                <w:szCs w:val="20"/>
              </w:rPr>
              <w:t>675.764,00</w:t>
            </w:r>
          </w:p>
        </w:tc>
      </w:tr>
      <w:tr w:rsidR="00B47D50" w:rsidRPr="00B6007A" w14:paraId="20FDB09A" w14:textId="77777777" w:rsidTr="002E45A8">
        <w:tc>
          <w:tcPr>
            <w:tcW w:w="937" w:type="pct"/>
          </w:tcPr>
          <w:p w14:paraId="161FD0F7" w14:textId="77777777" w:rsidR="00B47D50" w:rsidRPr="00B6007A" w:rsidRDefault="00B47D50" w:rsidP="002E45A8">
            <w:pPr>
              <w:rPr>
                <w:rFonts w:cstheme="minorHAnsi"/>
                <w:bCs/>
                <w:sz w:val="20"/>
                <w:szCs w:val="20"/>
              </w:rPr>
            </w:pPr>
            <w:r w:rsidRPr="00B6007A">
              <w:rPr>
                <w:rFonts w:cstheme="minorHAnsi"/>
                <w:b/>
                <w:sz w:val="20"/>
                <w:szCs w:val="20"/>
              </w:rPr>
              <w:t>64</w:t>
            </w:r>
            <w:r w:rsidRPr="00B6007A">
              <w:rPr>
                <w:rFonts w:cstheme="minorHAnsi"/>
                <w:bCs/>
                <w:sz w:val="20"/>
                <w:szCs w:val="20"/>
              </w:rPr>
              <w:t xml:space="preserve"> Prihodi od imovine</w:t>
            </w:r>
          </w:p>
        </w:tc>
        <w:tc>
          <w:tcPr>
            <w:tcW w:w="806" w:type="pct"/>
          </w:tcPr>
          <w:p w14:paraId="5DA05AD6" w14:textId="77777777" w:rsidR="00B47D50" w:rsidRPr="00EB651F" w:rsidRDefault="00B47D50" w:rsidP="002E45A8">
            <w:pPr>
              <w:jc w:val="center"/>
              <w:rPr>
                <w:rFonts w:cstheme="minorHAnsi"/>
                <w:sz w:val="20"/>
                <w:szCs w:val="20"/>
              </w:rPr>
            </w:pPr>
            <w:r w:rsidRPr="00765E88">
              <w:rPr>
                <w:rFonts w:cstheme="minorHAnsi"/>
                <w:sz w:val="20"/>
                <w:szCs w:val="20"/>
              </w:rPr>
              <w:t>104.068</w:t>
            </w:r>
            <w:r>
              <w:rPr>
                <w:rFonts w:cstheme="minorHAnsi"/>
                <w:sz w:val="20"/>
                <w:szCs w:val="20"/>
              </w:rPr>
              <w:t>,00</w:t>
            </w:r>
          </w:p>
        </w:tc>
        <w:tc>
          <w:tcPr>
            <w:tcW w:w="766" w:type="pct"/>
          </w:tcPr>
          <w:p w14:paraId="6BC9AC0A" w14:textId="77777777" w:rsidR="00B47D50" w:rsidRPr="00EB651F" w:rsidRDefault="00B47D50" w:rsidP="002E45A8">
            <w:pPr>
              <w:jc w:val="center"/>
              <w:rPr>
                <w:rFonts w:cstheme="minorHAnsi"/>
                <w:sz w:val="20"/>
                <w:szCs w:val="20"/>
              </w:rPr>
            </w:pPr>
            <w:r w:rsidRPr="00D52526">
              <w:rPr>
                <w:rFonts w:cstheme="minorHAnsi"/>
                <w:sz w:val="20"/>
                <w:szCs w:val="20"/>
              </w:rPr>
              <w:t>310.200,00</w:t>
            </w:r>
          </w:p>
        </w:tc>
        <w:tc>
          <w:tcPr>
            <w:tcW w:w="771" w:type="pct"/>
          </w:tcPr>
          <w:p w14:paraId="32D9F5D8" w14:textId="77777777" w:rsidR="00B47D50" w:rsidRPr="00EB651F" w:rsidRDefault="00B47D50" w:rsidP="002E45A8">
            <w:pPr>
              <w:jc w:val="center"/>
              <w:rPr>
                <w:rFonts w:cstheme="minorHAnsi"/>
                <w:bCs/>
                <w:sz w:val="20"/>
                <w:szCs w:val="20"/>
              </w:rPr>
            </w:pPr>
            <w:r w:rsidRPr="00B51792">
              <w:rPr>
                <w:rFonts w:cstheme="minorHAnsi"/>
                <w:bCs/>
                <w:sz w:val="20"/>
                <w:szCs w:val="20"/>
              </w:rPr>
              <w:t>39.286,00</w:t>
            </w:r>
          </w:p>
        </w:tc>
        <w:tc>
          <w:tcPr>
            <w:tcW w:w="889" w:type="pct"/>
          </w:tcPr>
          <w:p w14:paraId="6EB91CD5" w14:textId="77777777" w:rsidR="00B47D50" w:rsidRPr="00EB651F" w:rsidRDefault="00B47D50" w:rsidP="002E45A8">
            <w:pPr>
              <w:jc w:val="center"/>
              <w:rPr>
                <w:rFonts w:cstheme="minorHAnsi"/>
                <w:bCs/>
                <w:sz w:val="20"/>
                <w:szCs w:val="20"/>
              </w:rPr>
            </w:pPr>
            <w:r w:rsidRPr="00901D57">
              <w:rPr>
                <w:rFonts w:cstheme="minorHAnsi"/>
                <w:bCs/>
                <w:sz w:val="20"/>
                <w:szCs w:val="20"/>
              </w:rPr>
              <w:t>39.286,00</w:t>
            </w:r>
          </w:p>
        </w:tc>
        <w:tc>
          <w:tcPr>
            <w:tcW w:w="831" w:type="pct"/>
          </w:tcPr>
          <w:p w14:paraId="4E940E84" w14:textId="77777777" w:rsidR="00B47D50" w:rsidRPr="00EB651F" w:rsidRDefault="00B47D50" w:rsidP="002E45A8">
            <w:pPr>
              <w:jc w:val="center"/>
              <w:rPr>
                <w:rFonts w:cstheme="minorHAnsi"/>
                <w:bCs/>
                <w:sz w:val="20"/>
                <w:szCs w:val="20"/>
              </w:rPr>
            </w:pPr>
            <w:r w:rsidRPr="006736B9">
              <w:rPr>
                <w:rFonts w:cstheme="minorHAnsi"/>
                <w:bCs/>
                <w:sz w:val="20"/>
                <w:szCs w:val="20"/>
              </w:rPr>
              <w:t>39.286,00</w:t>
            </w:r>
          </w:p>
        </w:tc>
      </w:tr>
      <w:tr w:rsidR="00B47D50" w:rsidRPr="00B6007A" w14:paraId="0B5D7756" w14:textId="77777777" w:rsidTr="002E45A8">
        <w:tc>
          <w:tcPr>
            <w:tcW w:w="937" w:type="pct"/>
          </w:tcPr>
          <w:p w14:paraId="3F6CC4D5" w14:textId="77777777" w:rsidR="00B47D50" w:rsidRPr="00B6007A" w:rsidRDefault="00B47D50" w:rsidP="002E45A8">
            <w:pPr>
              <w:rPr>
                <w:rFonts w:cstheme="minorHAnsi"/>
                <w:bCs/>
                <w:sz w:val="20"/>
                <w:szCs w:val="20"/>
              </w:rPr>
            </w:pPr>
            <w:r w:rsidRPr="00B6007A">
              <w:rPr>
                <w:rFonts w:cstheme="minorHAnsi"/>
                <w:b/>
                <w:sz w:val="20"/>
                <w:szCs w:val="20"/>
              </w:rPr>
              <w:t xml:space="preserve">65 </w:t>
            </w:r>
            <w:r w:rsidRPr="00B6007A">
              <w:rPr>
                <w:rFonts w:cstheme="minorHAnsi"/>
                <w:bCs/>
                <w:sz w:val="20"/>
                <w:szCs w:val="20"/>
              </w:rPr>
              <w:t>Prihodi od upravnih i administrativnih</w:t>
            </w:r>
            <w:r w:rsidRPr="00B6007A">
              <w:rPr>
                <w:rFonts w:cstheme="minorHAnsi"/>
                <w:bCs/>
              </w:rPr>
              <w:t xml:space="preserve"> </w:t>
            </w:r>
            <w:r w:rsidRPr="00B6007A">
              <w:rPr>
                <w:rFonts w:cstheme="minorHAnsi"/>
                <w:bCs/>
                <w:sz w:val="20"/>
                <w:szCs w:val="20"/>
              </w:rPr>
              <w:t xml:space="preserve">pristojbi, pristojbi po posebnim </w:t>
            </w:r>
            <w:r w:rsidRPr="00B6007A">
              <w:rPr>
                <w:rFonts w:cstheme="minorHAnsi"/>
                <w:bCs/>
                <w:sz w:val="20"/>
                <w:szCs w:val="20"/>
              </w:rPr>
              <w:lastRenderedPageBreak/>
              <w:t>propisima i naknada</w:t>
            </w:r>
          </w:p>
        </w:tc>
        <w:tc>
          <w:tcPr>
            <w:tcW w:w="806" w:type="pct"/>
          </w:tcPr>
          <w:p w14:paraId="4AC804C2" w14:textId="77777777" w:rsidR="00B47D50" w:rsidRPr="00EB651F" w:rsidRDefault="00B47D50" w:rsidP="002E45A8">
            <w:pPr>
              <w:jc w:val="center"/>
              <w:rPr>
                <w:rFonts w:cstheme="minorHAnsi"/>
                <w:sz w:val="20"/>
                <w:szCs w:val="20"/>
              </w:rPr>
            </w:pPr>
            <w:r w:rsidRPr="00765E88">
              <w:rPr>
                <w:rFonts w:cstheme="minorHAnsi"/>
                <w:sz w:val="20"/>
                <w:szCs w:val="20"/>
              </w:rPr>
              <w:lastRenderedPageBreak/>
              <w:t>1.860.483</w:t>
            </w:r>
            <w:r>
              <w:rPr>
                <w:rFonts w:cstheme="minorHAnsi"/>
                <w:sz w:val="20"/>
                <w:szCs w:val="20"/>
              </w:rPr>
              <w:t>,00</w:t>
            </w:r>
          </w:p>
        </w:tc>
        <w:tc>
          <w:tcPr>
            <w:tcW w:w="766" w:type="pct"/>
          </w:tcPr>
          <w:p w14:paraId="766B5719" w14:textId="77777777" w:rsidR="00B47D50" w:rsidRPr="00EB651F" w:rsidRDefault="00B47D50" w:rsidP="002E45A8">
            <w:pPr>
              <w:jc w:val="center"/>
              <w:rPr>
                <w:rFonts w:cstheme="minorHAnsi"/>
                <w:sz w:val="20"/>
                <w:szCs w:val="20"/>
              </w:rPr>
            </w:pPr>
            <w:r w:rsidRPr="00D52526">
              <w:rPr>
                <w:rFonts w:cstheme="minorHAnsi"/>
                <w:sz w:val="20"/>
                <w:szCs w:val="20"/>
              </w:rPr>
              <w:t>2.260.500,00</w:t>
            </w:r>
          </w:p>
        </w:tc>
        <w:tc>
          <w:tcPr>
            <w:tcW w:w="771" w:type="pct"/>
          </w:tcPr>
          <w:p w14:paraId="0EF94502" w14:textId="77777777" w:rsidR="00B47D50" w:rsidRPr="00EB651F" w:rsidRDefault="00B47D50" w:rsidP="002E45A8">
            <w:pPr>
              <w:jc w:val="center"/>
              <w:rPr>
                <w:rFonts w:cstheme="minorHAnsi"/>
                <w:bCs/>
                <w:sz w:val="20"/>
                <w:szCs w:val="20"/>
              </w:rPr>
            </w:pPr>
            <w:r w:rsidRPr="00B51792">
              <w:rPr>
                <w:rFonts w:cstheme="minorHAnsi"/>
                <w:bCs/>
                <w:sz w:val="20"/>
                <w:szCs w:val="20"/>
              </w:rPr>
              <w:t>390.670,00</w:t>
            </w:r>
          </w:p>
        </w:tc>
        <w:tc>
          <w:tcPr>
            <w:tcW w:w="889" w:type="pct"/>
          </w:tcPr>
          <w:p w14:paraId="0BD91900" w14:textId="77777777" w:rsidR="00B47D50" w:rsidRPr="00EB651F" w:rsidRDefault="00B47D50" w:rsidP="002E45A8">
            <w:pPr>
              <w:jc w:val="center"/>
              <w:rPr>
                <w:rFonts w:cstheme="minorHAnsi"/>
                <w:bCs/>
                <w:sz w:val="20"/>
                <w:szCs w:val="20"/>
              </w:rPr>
            </w:pPr>
            <w:r w:rsidRPr="00901D57">
              <w:rPr>
                <w:rFonts w:cstheme="minorHAnsi"/>
                <w:bCs/>
                <w:sz w:val="20"/>
                <w:szCs w:val="20"/>
              </w:rPr>
              <w:t>390.936,00</w:t>
            </w:r>
          </w:p>
        </w:tc>
        <w:tc>
          <w:tcPr>
            <w:tcW w:w="831" w:type="pct"/>
          </w:tcPr>
          <w:p w14:paraId="22A0BC1D" w14:textId="77777777" w:rsidR="00B47D50" w:rsidRPr="00EB651F" w:rsidRDefault="00B47D50" w:rsidP="002E45A8">
            <w:pPr>
              <w:jc w:val="center"/>
              <w:rPr>
                <w:rFonts w:cstheme="minorHAnsi"/>
                <w:bCs/>
                <w:sz w:val="20"/>
                <w:szCs w:val="20"/>
              </w:rPr>
            </w:pPr>
            <w:r w:rsidRPr="006736B9">
              <w:rPr>
                <w:rFonts w:cstheme="minorHAnsi"/>
                <w:bCs/>
                <w:sz w:val="20"/>
                <w:szCs w:val="20"/>
              </w:rPr>
              <w:t>393.590,00</w:t>
            </w:r>
          </w:p>
        </w:tc>
      </w:tr>
      <w:tr w:rsidR="00B47D50" w:rsidRPr="00B6007A" w14:paraId="29724CEB" w14:textId="77777777" w:rsidTr="002E45A8">
        <w:tc>
          <w:tcPr>
            <w:tcW w:w="937" w:type="pct"/>
          </w:tcPr>
          <w:p w14:paraId="1BB7C6B5" w14:textId="77777777" w:rsidR="00B47D50" w:rsidRPr="00B6007A" w:rsidRDefault="00B47D50" w:rsidP="002E45A8">
            <w:pPr>
              <w:rPr>
                <w:rFonts w:cstheme="minorHAnsi"/>
                <w:bCs/>
                <w:sz w:val="20"/>
                <w:szCs w:val="20"/>
              </w:rPr>
            </w:pPr>
            <w:r w:rsidRPr="00B6007A">
              <w:rPr>
                <w:rFonts w:cstheme="minorHAnsi"/>
                <w:b/>
                <w:sz w:val="20"/>
                <w:szCs w:val="20"/>
              </w:rPr>
              <w:t>66</w:t>
            </w:r>
            <w:r w:rsidRPr="00B6007A">
              <w:rPr>
                <w:rFonts w:cstheme="minorHAnsi"/>
                <w:bCs/>
                <w:sz w:val="20"/>
                <w:szCs w:val="20"/>
              </w:rPr>
              <w:t xml:space="preserve"> Prihodi od prodaje proizvoda i robe te pruženih usluga i prihodi od donacija</w:t>
            </w:r>
          </w:p>
        </w:tc>
        <w:tc>
          <w:tcPr>
            <w:tcW w:w="806" w:type="pct"/>
          </w:tcPr>
          <w:p w14:paraId="744EC486" w14:textId="77777777" w:rsidR="00B47D50" w:rsidRPr="00EB651F" w:rsidRDefault="00B47D50" w:rsidP="002E45A8">
            <w:pPr>
              <w:jc w:val="center"/>
              <w:rPr>
                <w:rFonts w:cstheme="minorHAnsi"/>
                <w:sz w:val="20"/>
                <w:szCs w:val="20"/>
              </w:rPr>
            </w:pPr>
            <w:r w:rsidRPr="00765E88">
              <w:rPr>
                <w:rFonts w:cstheme="minorHAnsi"/>
                <w:sz w:val="20"/>
                <w:szCs w:val="20"/>
              </w:rPr>
              <w:t>12.067</w:t>
            </w:r>
            <w:r>
              <w:rPr>
                <w:rFonts w:cstheme="minorHAnsi"/>
                <w:sz w:val="20"/>
                <w:szCs w:val="20"/>
              </w:rPr>
              <w:t>,00</w:t>
            </w:r>
          </w:p>
        </w:tc>
        <w:tc>
          <w:tcPr>
            <w:tcW w:w="766" w:type="pct"/>
          </w:tcPr>
          <w:p w14:paraId="0CD6406B" w14:textId="77777777" w:rsidR="00B47D50" w:rsidRPr="00EB651F" w:rsidRDefault="00B47D50" w:rsidP="002E45A8">
            <w:pPr>
              <w:jc w:val="center"/>
              <w:rPr>
                <w:rFonts w:cstheme="minorHAnsi"/>
                <w:sz w:val="20"/>
                <w:szCs w:val="20"/>
              </w:rPr>
            </w:pPr>
            <w:r w:rsidRPr="00D52526">
              <w:rPr>
                <w:rFonts w:cstheme="minorHAnsi"/>
                <w:sz w:val="20"/>
                <w:szCs w:val="20"/>
              </w:rPr>
              <w:t>20.000,00</w:t>
            </w:r>
          </w:p>
        </w:tc>
        <w:tc>
          <w:tcPr>
            <w:tcW w:w="771" w:type="pct"/>
          </w:tcPr>
          <w:p w14:paraId="1272068A" w14:textId="77777777" w:rsidR="00B47D50" w:rsidRPr="00EB651F" w:rsidRDefault="00B47D50" w:rsidP="002E45A8">
            <w:pPr>
              <w:jc w:val="center"/>
              <w:rPr>
                <w:rFonts w:cstheme="minorHAnsi"/>
                <w:bCs/>
                <w:sz w:val="20"/>
                <w:szCs w:val="20"/>
              </w:rPr>
            </w:pPr>
            <w:r w:rsidRPr="00B51792">
              <w:rPr>
                <w:rFonts w:cstheme="minorHAnsi"/>
                <w:bCs/>
                <w:sz w:val="20"/>
                <w:szCs w:val="20"/>
              </w:rPr>
              <w:t>64.637,00</w:t>
            </w:r>
          </w:p>
        </w:tc>
        <w:tc>
          <w:tcPr>
            <w:tcW w:w="889" w:type="pct"/>
          </w:tcPr>
          <w:p w14:paraId="3B71A26B" w14:textId="77777777" w:rsidR="00B47D50" w:rsidRPr="00EB651F" w:rsidRDefault="00B47D50" w:rsidP="002E45A8">
            <w:pPr>
              <w:jc w:val="center"/>
              <w:rPr>
                <w:rFonts w:cstheme="minorHAnsi"/>
                <w:bCs/>
                <w:sz w:val="20"/>
                <w:szCs w:val="20"/>
              </w:rPr>
            </w:pPr>
            <w:r w:rsidRPr="00901D57">
              <w:rPr>
                <w:rFonts w:cstheme="minorHAnsi"/>
                <w:bCs/>
                <w:sz w:val="20"/>
                <w:szCs w:val="20"/>
              </w:rPr>
              <w:t>64.637,00</w:t>
            </w:r>
          </w:p>
        </w:tc>
        <w:tc>
          <w:tcPr>
            <w:tcW w:w="831" w:type="pct"/>
          </w:tcPr>
          <w:p w14:paraId="1170A4E3" w14:textId="77777777" w:rsidR="00B47D50" w:rsidRPr="00EB651F" w:rsidRDefault="00B47D50" w:rsidP="002E45A8">
            <w:pPr>
              <w:jc w:val="center"/>
              <w:rPr>
                <w:rFonts w:cstheme="minorHAnsi"/>
                <w:bCs/>
                <w:sz w:val="20"/>
                <w:szCs w:val="20"/>
              </w:rPr>
            </w:pPr>
            <w:r w:rsidRPr="006736B9">
              <w:rPr>
                <w:rFonts w:cstheme="minorHAnsi"/>
                <w:bCs/>
                <w:sz w:val="20"/>
                <w:szCs w:val="20"/>
              </w:rPr>
              <w:t>64.637,00</w:t>
            </w:r>
          </w:p>
        </w:tc>
      </w:tr>
      <w:tr w:rsidR="00B47D50" w:rsidRPr="00B6007A" w14:paraId="670B8F2C" w14:textId="77777777" w:rsidTr="002E45A8">
        <w:tc>
          <w:tcPr>
            <w:tcW w:w="937" w:type="pct"/>
          </w:tcPr>
          <w:p w14:paraId="20FD8C8B" w14:textId="77777777" w:rsidR="00B47D50" w:rsidRPr="00B6007A" w:rsidRDefault="00B47D50" w:rsidP="002E45A8">
            <w:pPr>
              <w:rPr>
                <w:rFonts w:cstheme="minorHAnsi"/>
                <w:bCs/>
                <w:sz w:val="20"/>
                <w:szCs w:val="20"/>
              </w:rPr>
            </w:pPr>
            <w:r w:rsidRPr="00B6007A">
              <w:rPr>
                <w:rFonts w:cstheme="minorHAnsi"/>
                <w:b/>
                <w:sz w:val="20"/>
                <w:szCs w:val="20"/>
              </w:rPr>
              <w:t>68</w:t>
            </w:r>
            <w:r w:rsidRPr="00B6007A">
              <w:rPr>
                <w:rFonts w:cstheme="minorHAnsi"/>
                <w:bCs/>
                <w:sz w:val="20"/>
                <w:szCs w:val="20"/>
              </w:rPr>
              <w:t xml:space="preserve"> Kazne, upravne mjere i ostali prihodi</w:t>
            </w:r>
          </w:p>
        </w:tc>
        <w:tc>
          <w:tcPr>
            <w:tcW w:w="806" w:type="pct"/>
          </w:tcPr>
          <w:p w14:paraId="3A057AAD" w14:textId="77777777" w:rsidR="00B47D50" w:rsidRPr="00EB651F" w:rsidRDefault="00B47D50" w:rsidP="002E45A8">
            <w:pPr>
              <w:jc w:val="center"/>
              <w:rPr>
                <w:rFonts w:cstheme="minorHAnsi"/>
                <w:sz w:val="20"/>
                <w:szCs w:val="20"/>
              </w:rPr>
            </w:pPr>
            <w:r w:rsidRPr="00765E88">
              <w:rPr>
                <w:rFonts w:cstheme="minorHAnsi"/>
                <w:sz w:val="20"/>
                <w:szCs w:val="20"/>
              </w:rPr>
              <w:t>11.105</w:t>
            </w:r>
            <w:r w:rsidRPr="00765E88">
              <w:rPr>
                <w:rFonts w:cstheme="minorHAnsi"/>
                <w:sz w:val="20"/>
                <w:szCs w:val="20"/>
              </w:rPr>
              <w:cr/>
            </w:r>
            <w:r>
              <w:rPr>
                <w:rFonts w:cstheme="minorHAnsi"/>
                <w:sz w:val="20"/>
                <w:szCs w:val="20"/>
              </w:rPr>
              <w:t>,00</w:t>
            </w:r>
          </w:p>
        </w:tc>
        <w:tc>
          <w:tcPr>
            <w:tcW w:w="766" w:type="pct"/>
          </w:tcPr>
          <w:p w14:paraId="7F4011F1" w14:textId="77777777" w:rsidR="00B47D50" w:rsidRPr="00EB651F" w:rsidRDefault="00B47D50" w:rsidP="002E45A8">
            <w:pPr>
              <w:jc w:val="center"/>
              <w:rPr>
                <w:rFonts w:cstheme="minorHAnsi"/>
                <w:sz w:val="20"/>
                <w:szCs w:val="20"/>
              </w:rPr>
            </w:pPr>
            <w:r w:rsidRPr="00D52526">
              <w:rPr>
                <w:rFonts w:cstheme="minorHAnsi"/>
                <w:sz w:val="20"/>
                <w:szCs w:val="20"/>
              </w:rPr>
              <w:t>10.000,00</w:t>
            </w:r>
          </w:p>
        </w:tc>
        <w:tc>
          <w:tcPr>
            <w:tcW w:w="771" w:type="pct"/>
          </w:tcPr>
          <w:p w14:paraId="57FD353F" w14:textId="77777777" w:rsidR="00B47D50" w:rsidRPr="00EB651F" w:rsidRDefault="00B47D50" w:rsidP="002E45A8">
            <w:pPr>
              <w:jc w:val="center"/>
              <w:rPr>
                <w:rFonts w:cstheme="minorHAnsi"/>
                <w:bCs/>
                <w:sz w:val="20"/>
                <w:szCs w:val="20"/>
              </w:rPr>
            </w:pPr>
            <w:r w:rsidRPr="00B51792">
              <w:rPr>
                <w:rFonts w:cstheme="minorHAnsi"/>
                <w:bCs/>
                <w:sz w:val="20"/>
                <w:szCs w:val="20"/>
              </w:rPr>
              <w:t>2.256,00</w:t>
            </w:r>
          </w:p>
        </w:tc>
        <w:tc>
          <w:tcPr>
            <w:tcW w:w="889" w:type="pct"/>
          </w:tcPr>
          <w:p w14:paraId="27F0A4E7" w14:textId="77777777" w:rsidR="00B47D50" w:rsidRPr="00EB651F" w:rsidRDefault="00B47D50" w:rsidP="002E45A8">
            <w:pPr>
              <w:tabs>
                <w:tab w:val="left" w:pos="1164"/>
              </w:tabs>
              <w:jc w:val="center"/>
              <w:rPr>
                <w:rFonts w:cstheme="minorHAnsi"/>
                <w:bCs/>
                <w:sz w:val="20"/>
                <w:szCs w:val="20"/>
              </w:rPr>
            </w:pPr>
            <w:r w:rsidRPr="00901D57">
              <w:rPr>
                <w:rFonts w:cstheme="minorHAnsi"/>
                <w:bCs/>
                <w:sz w:val="20"/>
                <w:szCs w:val="20"/>
              </w:rPr>
              <w:t>2.256,00</w:t>
            </w:r>
          </w:p>
        </w:tc>
        <w:tc>
          <w:tcPr>
            <w:tcW w:w="831" w:type="pct"/>
          </w:tcPr>
          <w:p w14:paraId="55F304CA" w14:textId="77777777" w:rsidR="00B47D50" w:rsidRPr="00EB651F" w:rsidRDefault="00B47D50" w:rsidP="002E45A8">
            <w:pPr>
              <w:jc w:val="center"/>
              <w:rPr>
                <w:rFonts w:cstheme="minorHAnsi"/>
                <w:bCs/>
                <w:sz w:val="20"/>
                <w:szCs w:val="20"/>
              </w:rPr>
            </w:pPr>
            <w:r w:rsidRPr="006736B9">
              <w:rPr>
                <w:rFonts w:cstheme="minorHAnsi"/>
                <w:bCs/>
                <w:sz w:val="20"/>
                <w:szCs w:val="20"/>
              </w:rPr>
              <w:t>2.256,00</w:t>
            </w:r>
          </w:p>
        </w:tc>
      </w:tr>
      <w:tr w:rsidR="00B47D50" w:rsidRPr="00B6007A" w14:paraId="4F1BFEA4" w14:textId="77777777" w:rsidTr="002E45A8">
        <w:tc>
          <w:tcPr>
            <w:tcW w:w="937" w:type="pct"/>
            <w:shd w:val="clear" w:color="auto" w:fill="F2F2F2" w:themeFill="background1" w:themeFillShade="F2"/>
          </w:tcPr>
          <w:p w14:paraId="41808A5D" w14:textId="77777777" w:rsidR="00B47D50" w:rsidRPr="00B6007A" w:rsidRDefault="00B47D50" w:rsidP="002E45A8">
            <w:pPr>
              <w:rPr>
                <w:rFonts w:cstheme="minorHAnsi"/>
                <w:b/>
                <w:sz w:val="20"/>
                <w:szCs w:val="20"/>
              </w:rPr>
            </w:pPr>
            <w:r w:rsidRPr="00B6007A">
              <w:rPr>
                <w:rFonts w:cstheme="minorHAnsi"/>
                <w:b/>
                <w:sz w:val="20"/>
                <w:szCs w:val="20"/>
              </w:rPr>
              <w:t>7 Prihodi od prodaje nefinancijske imovine</w:t>
            </w:r>
          </w:p>
        </w:tc>
        <w:tc>
          <w:tcPr>
            <w:tcW w:w="806" w:type="pct"/>
            <w:shd w:val="clear" w:color="auto" w:fill="F2F2F2" w:themeFill="background1" w:themeFillShade="F2"/>
          </w:tcPr>
          <w:p w14:paraId="7B48E387" w14:textId="77777777" w:rsidR="00B47D50" w:rsidRPr="00EB651F" w:rsidRDefault="00B47D50" w:rsidP="002E45A8">
            <w:pPr>
              <w:jc w:val="center"/>
              <w:rPr>
                <w:rFonts w:cstheme="minorHAnsi"/>
                <w:b/>
                <w:sz w:val="20"/>
                <w:szCs w:val="20"/>
              </w:rPr>
            </w:pPr>
            <w:r w:rsidRPr="00765E88">
              <w:rPr>
                <w:rFonts w:cstheme="minorHAnsi"/>
                <w:b/>
                <w:sz w:val="20"/>
                <w:szCs w:val="20"/>
              </w:rPr>
              <w:t>2.669.167</w:t>
            </w:r>
            <w:r>
              <w:rPr>
                <w:rFonts w:cstheme="minorHAnsi"/>
                <w:b/>
                <w:sz w:val="20"/>
                <w:szCs w:val="20"/>
              </w:rPr>
              <w:t>,00</w:t>
            </w:r>
          </w:p>
        </w:tc>
        <w:tc>
          <w:tcPr>
            <w:tcW w:w="766" w:type="pct"/>
            <w:shd w:val="clear" w:color="auto" w:fill="F2F2F2" w:themeFill="background1" w:themeFillShade="F2"/>
          </w:tcPr>
          <w:p w14:paraId="364DB8C4" w14:textId="77777777" w:rsidR="00B47D50" w:rsidRPr="00EB651F" w:rsidRDefault="00B47D50" w:rsidP="002E45A8">
            <w:pPr>
              <w:jc w:val="center"/>
              <w:rPr>
                <w:rFonts w:cstheme="minorHAnsi"/>
                <w:b/>
                <w:bCs/>
                <w:sz w:val="20"/>
                <w:szCs w:val="20"/>
              </w:rPr>
            </w:pPr>
            <w:r w:rsidRPr="00D52526">
              <w:rPr>
                <w:rFonts w:cstheme="minorHAnsi"/>
                <w:b/>
                <w:bCs/>
                <w:sz w:val="20"/>
                <w:szCs w:val="20"/>
              </w:rPr>
              <w:t>2.800.000,00</w:t>
            </w:r>
          </w:p>
        </w:tc>
        <w:tc>
          <w:tcPr>
            <w:tcW w:w="771" w:type="pct"/>
            <w:shd w:val="clear" w:color="auto" w:fill="F2F2F2" w:themeFill="background1" w:themeFillShade="F2"/>
          </w:tcPr>
          <w:p w14:paraId="5EB60175" w14:textId="77777777" w:rsidR="00B47D50" w:rsidRPr="00EB651F" w:rsidRDefault="00B47D50" w:rsidP="002E45A8">
            <w:pPr>
              <w:jc w:val="center"/>
              <w:rPr>
                <w:rFonts w:cstheme="minorHAnsi"/>
                <w:b/>
                <w:sz w:val="20"/>
                <w:szCs w:val="20"/>
              </w:rPr>
            </w:pPr>
            <w:r w:rsidRPr="003A1155">
              <w:rPr>
                <w:rFonts w:cstheme="minorHAnsi"/>
                <w:b/>
                <w:sz w:val="20"/>
                <w:szCs w:val="20"/>
              </w:rPr>
              <w:t>1.285.846,00</w:t>
            </w:r>
          </w:p>
        </w:tc>
        <w:tc>
          <w:tcPr>
            <w:tcW w:w="889" w:type="pct"/>
            <w:shd w:val="clear" w:color="auto" w:fill="F2F2F2" w:themeFill="background1" w:themeFillShade="F2"/>
          </w:tcPr>
          <w:p w14:paraId="0762BF92" w14:textId="77777777" w:rsidR="00B47D50" w:rsidRPr="00EB651F" w:rsidRDefault="00B47D50" w:rsidP="002E45A8">
            <w:pPr>
              <w:jc w:val="center"/>
              <w:rPr>
                <w:rFonts w:cstheme="minorHAnsi"/>
                <w:b/>
                <w:sz w:val="20"/>
                <w:szCs w:val="20"/>
              </w:rPr>
            </w:pPr>
            <w:r w:rsidRPr="00901D57">
              <w:rPr>
                <w:rFonts w:cstheme="minorHAnsi"/>
                <w:b/>
                <w:sz w:val="20"/>
                <w:szCs w:val="20"/>
              </w:rPr>
              <w:t>343.421,00</w:t>
            </w:r>
          </w:p>
        </w:tc>
        <w:tc>
          <w:tcPr>
            <w:tcW w:w="831" w:type="pct"/>
            <w:shd w:val="clear" w:color="auto" w:fill="F2F2F2" w:themeFill="background1" w:themeFillShade="F2"/>
          </w:tcPr>
          <w:p w14:paraId="725C0440" w14:textId="77777777" w:rsidR="00B47D50" w:rsidRPr="00EB651F" w:rsidRDefault="00B47D50" w:rsidP="002E45A8">
            <w:pPr>
              <w:jc w:val="center"/>
              <w:rPr>
                <w:rFonts w:cstheme="minorHAnsi"/>
                <w:b/>
                <w:sz w:val="20"/>
                <w:szCs w:val="20"/>
              </w:rPr>
            </w:pPr>
            <w:r w:rsidRPr="006736B9">
              <w:rPr>
                <w:rFonts w:cstheme="minorHAnsi"/>
                <w:b/>
                <w:sz w:val="20"/>
                <w:szCs w:val="20"/>
              </w:rPr>
              <w:t>350.057,00</w:t>
            </w:r>
          </w:p>
        </w:tc>
      </w:tr>
      <w:tr w:rsidR="00B47D50" w:rsidRPr="00B6007A" w14:paraId="79B9C778" w14:textId="77777777" w:rsidTr="002E45A8">
        <w:tc>
          <w:tcPr>
            <w:tcW w:w="937" w:type="pct"/>
          </w:tcPr>
          <w:p w14:paraId="0004A8EE" w14:textId="77777777" w:rsidR="00B47D50" w:rsidRPr="00B6007A" w:rsidRDefault="00B47D50" w:rsidP="002E45A8">
            <w:pPr>
              <w:rPr>
                <w:rFonts w:cstheme="minorHAnsi"/>
                <w:bCs/>
                <w:sz w:val="20"/>
                <w:szCs w:val="20"/>
              </w:rPr>
            </w:pPr>
            <w:r w:rsidRPr="00B6007A">
              <w:rPr>
                <w:rFonts w:cstheme="minorHAnsi"/>
                <w:b/>
                <w:sz w:val="20"/>
                <w:szCs w:val="20"/>
              </w:rPr>
              <w:t>71</w:t>
            </w:r>
            <w:r w:rsidRPr="00B6007A">
              <w:rPr>
                <w:rFonts w:cstheme="minorHAnsi"/>
                <w:bCs/>
                <w:sz w:val="20"/>
                <w:szCs w:val="20"/>
              </w:rPr>
              <w:t xml:space="preserve"> Prihodi od prodaje neproizvedene dugotrajne imovine</w:t>
            </w:r>
          </w:p>
        </w:tc>
        <w:tc>
          <w:tcPr>
            <w:tcW w:w="806" w:type="pct"/>
          </w:tcPr>
          <w:p w14:paraId="4DD173A6" w14:textId="77777777" w:rsidR="00B47D50" w:rsidRPr="00EB651F" w:rsidRDefault="00B47D50" w:rsidP="002E45A8">
            <w:pPr>
              <w:jc w:val="center"/>
              <w:rPr>
                <w:rFonts w:cstheme="minorHAnsi"/>
                <w:sz w:val="20"/>
                <w:szCs w:val="20"/>
              </w:rPr>
            </w:pPr>
            <w:r w:rsidRPr="00765E88">
              <w:rPr>
                <w:rFonts w:cstheme="minorHAnsi"/>
                <w:sz w:val="20"/>
                <w:szCs w:val="20"/>
              </w:rPr>
              <w:t>2.669.167</w:t>
            </w:r>
            <w:r>
              <w:rPr>
                <w:rFonts w:cstheme="minorHAnsi"/>
                <w:sz w:val="20"/>
                <w:szCs w:val="20"/>
              </w:rPr>
              <w:t>,00</w:t>
            </w:r>
          </w:p>
        </w:tc>
        <w:tc>
          <w:tcPr>
            <w:tcW w:w="766" w:type="pct"/>
          </w:tcPr>
          <w:p w14:paraId="774E8231" w14:textId="77777777" w:rsidR="00B47D50" w:rsidRPr="00EB651F" w:rsidRDefault="00B47D50" w:rsidP="002E45A8">
            <w:pPr>
              <w:jc w:val="center"/>
              <w:rPr>
                <w:rFonts w:cstheme="minorHAnsi"/>
                <w:sz w:val="20"/>
                <w:szCs w:val="20"/>
              </w:rPr>
            </w:pPr>
            <w:r w:rsidRPr="00D6629F">
              <w:rPr>
                <w:rFonts w:cstheme="minorHAnsi"/>
                <w:sz w:val="20"/>
                <w:szCs w:val="20"/>
              </w:rPr>
              <w:t>2.800.000,00</w:t>
            </w:r>
          </w:p>
        </w:tc>
        <w:tc>
          <w:tcPr>
            <w:tcW w:w="771" w:type="pct"/>
          </w:tcPr>
          <w:p w14:paraId="19E5862B" w14:textId="77777777" w:rsidR="00B47D50" w:rsidRPr="00EB651F" w:rsidRDefault="00B47D50" w:rsidP="002E45A8">
            <w:pPr>
              <w:jc w:val="center"/>
              <w:rPr>
                <w:rFonts w:cstheme="minorHAnsi"/>
                <w:sz w:val="20"/>
                <w:szCs w:val="20"/>
              </w:rPr>
            </w:pPr>
            <w:r w:rsidRPr="00901D57">
              <w:rPr>
                <w:rFonts w:cstheme="minorHAnsi"/>
                <w:sz w:val="20"/>
                <w:szCs w:val="20"/>
              </w:rPr>
              <w:t>1.285.846,00</w:t>
            </w:r>
          </w:p>
        </w:tc>
        <w:tc>
          <w:tcPr>
            <w:tcW w:w="889" w:type="pct"/>
          </w:tcPr>
          <w:p w14:paraId="1558D68C" w14:textId="77777777" w:rsidR="00B47D50" w:rsidRPr="00EB651F" w:rsidRDefault="00B47D50" w:rsidP="002E45A8">
            <w:pPr>
              <w:jc w:val="center"/>
              <w:rPr>
                <w:rFonts w:cstheme="minorHAnsi"/>
                <w:sz w:val="20"/>
                <w:szCs w:val="20"/>
              </w:rPr>
            </w:pPr>
            <w:r w:rsidRPr="00384C85">
              <w:rPr>
                <w:rFonts w:cstheme="minorHAnsi"/>
                <w:sz w:val="20"/>
                <w:szCs w:val="20"/>
              </w:rPr>
              <w:t>343.421,00</w:t>
            </w:r>
          </w:p>
        </w:tc>
        <w:tc>
          <w:tcPr>
            <w:tcW w:w="831" w:type="pct"/>
          </w:tcPr>
          <w:p w14:paraId="0C2B71CF" w14:textId="77777777" w:rsidR="00B47D50" w:rsidRPr="00EB651F" w:rsidRDefault="00B47D50" w:rsidP="002E45A8">
            <w:pPr>
              <w:jc w:val="center"/>
              <w:rPr>
                <w:rFonts w:cstheme="minorHAnsi"/>
                <w:sz w:val="20"/>
                <w:szCs w:val="20"/>
              </w:rPr>
            </w:pPr>
            <w:r w:rsidRPr="006736B9">
              <w:rPr>
                <w:rFonts w:cstheme="minorHAnsi"/>
                <w:sz w:val="20"/>
                <w:szCs w:val="20"/>
              </w:rPr>
              <w:t>350.057,00</w:t>
            </w:r>
          </w:p>
        </w:tc>
      </w:tr>
      <w:tr w:rsidR="00B47D50" w:rsidRPr="00B6007A" w14:paraId="4FF28390" w14:textId="77777777" w:rsidTr="002E45A8">
        <w:tc>
          <w:tcPr>
            <w:tcW w:w="937" w:type="pct"/>
          </w:tcPr>
          <w:p w14:paraId="67264C6A" w14:textId="77777777" w:rsidR="00B47D50" w:rsidRPr="00B6007A" w:rsidRDefault="00B47D50" w:rsidP="002E45A8">
            <w:pPr>
              <w:rPr>
                <w:rFonts w:cstheme="minorHAnsi"/>
                <w:b/>
                <w:sz w:val="20"/>
                <w:szCs w:val="20"/>
              </w:rPr>
            </w:pPr>
            <w:r w:rsidRPr="00B6007A">
              <w:rPr>
                <w:rFonts w:cstheme="minorHAnsi"/>
                <w:b/>
                <w:sz w:val="20"/>
                <w:szCs w:val="20"/>
              </w:rPr>
              <w:t>7</w:t>
            </w:r>
            <w:r>
              <w:rPr>
                <w:rFonts w:cstheme="minorHAnsi"/>
                <w:b/>
                <w:sz w:val="20"/>
                <w:szCs w:val="20"/>
              </w:rPr>
              <w:t>2</w:t>
            </w:r>
            <w:r w:rsidRPr="00B6007A">
              <w:rPr>
                <w:rFonts w:cstheme="minorHAnsi"/>
                <w:bCs/>
                <w:sz w:val="20"/>
                <w:szCs w:val="20"/>
              </w:rPr>
              <w:t xml:space="preserve"> Prihodi od prodaje proizvedene dugotrajne imovine</w:t>
            </w:r>
          </w:p>
        </w:tc>
        <w:tc>
          <w:tcPr>
            <w:tcW w:w="806" w:type="pct"/>
          </w:tcPr>
          <w:p w14:paraId="434E683B" w14:textId="77777777" w:rsidR="00B47D50" w:rsidRPr="00EB651F" w:rsidRDefault="00B47D50" w:rsidP="002E45A8">
            <w:pPr>
              <w:jc w:val="center"/>
              <w:rPr>
                <w:rFonts w:cstheme="minorHAnsi"/>
                <w:bCs/>
                <w:sz w:val="20"/>
                <w:szCs w:val="20"/>
              </w:rPr>
            </w:pPr>
            <w:r>
              <w:rPr>
                <w:rFonts w:cstheme="minorHAnsi"/>
                <w:bCs/>
                <w:sz w:val="20"/>
                <w:szCs w:val="20"/>
              </w:rPr>
              <w:t>0,00</w:t>
            </w:r>
          </w:p>
        </w:tc>
        <w:tc>
          <w:tcPr>
            <w:tcW w:w="766" w:type="pct"/>
          </w:tcPr>
          <w:p w14:paraId="32018497" w14:textId="77777777" w:rsidR="00B47D50" w:rsidRPr="00EB651F" w:rsidRDefault="00B47D50" w:rsidP="002E45A8">
            <w:pPr>
              <w:jc w:val="center"/>
              <w:rPr>
                <w:rFonts w:cstheme="minorHAnsi"/>
                <w:bCs/>
                <w:sz w:val="20"/>
                <w:szCs w:val="20"/>
              </w:rPr>
            </w:pPr>
            <w:r>
              <w:rPr>
                <w:rFonts w:cstheme="minorHAnsi"/>
                <w:bCs/>
                <w:sz w:val="20"/>
                <w:szCs w:val="20"/>
              </w:rPr>
              <w:t>0,00</w:t>
            </w:r>
          </w:p>
        </w:tc>
        <w:tc>
          <w:tcPr>
            <w:tcW w:w="771" w:type="pct"/>
          </w:tcPr>
          <w:p w14:paraId="7F485092" w14:textId="77777777" w:rsidR="00B47D50" w:rsidRPr="00EB651F" w:rsidRDefault="00B47D50" w:rsidP="002E45A8">
            <w:pPr>
              <w:jc w:val="center"/>
              <w:rPr>
                <w:rFonts w:cstheme="minorHAnsi"/>
                <w:sz w:val="20"/>
                <w:szCs w:val="20"/>
              </w:rPr>
            </w:pPr>
            <w:r>
              <w:rPr>
                <w:rFonts w:cstheme="minorHAnsi"/>
                <w:sz w:val="20"/>
                <w:szCs w:val="20"/>
              </w:rPr>
              <w:t>0,00</w:t>
            </w:r>
          </w:p>
        </w:tc>
        <w:tc>
          <w:tcPr>
            <w:tcW w:w="889" w:type="pct"/>
          </w:tcPr>
          <w:p w14:paraId="1447E854" w14:textId="77777777" w:rsidR="00B47D50" w:rsidRPr="00EB651F" w:rsidRDefault="00B47D50" w:rsidP="002E45A8">
            <w:pPr>
              <w:jc w:val="center"/>
              <w:rPr>
                <w:rFonts w:cstheme="minorHAnsi"/>
                <w:sz w:val="20"/>
                <w:szCs w:val="20"/>
              </w:rPr>
            </w:pPr>
            <w:r>
              <w:rPr>
                <w:rFonts w:cstheme="minorHAnsi"/>
                <w:sz w:val="20"/>
                <w:szCs w:val="20"/>
              </w:rPr>
              <w:t>0,00</w:t>
            </w:r>
          </w:p>
        </w:tc>
        <w:tc>
          <w:tcPr>
            <w:tcW w:w="831" w:type="pct"/>
          </w:tcPr>
          <w:p w14:paraId="25A89896" w14:textId="77777777" w:rsidR="00B47D50" w:rsidRPr="00EB651F" w:rsidRDefault="00B47D50" w:rsidP="002E45A8">
            <w:pPr>
              <w:jc w:val="center"/>
              <w:rPr>
                <w:rFonts w:cstheme="minorHAnsi"/>
                <w:sz w:val="20"/>
                <w:szCs w:val="20"/>
              </w:rPr>
            </w:pPr>
            <w:r w:rsidRPr="00A34C44">
              <w:rPr>
                <w:rFonts w:cstheme="minorHAnsi"/>
                <w:sz w:val="20"/>
                <w:szCs w:val="20"/>
              </w:rPr>
              <w:t>0,00</w:t>
            </w:r>
          </w:p>
        </w:tc>
      </w:tr>
      <w:tr w:rsidR="00B47D50" w:rsidRPr="00B6007A" w14:paraId="4E14B79C" w14:textId="77777777" w:rsidTr="002E45A8">
        <w:tc>
          <w:tcPr>
            <w:tcW w:w="937" w:type="pct"/>
          </w:tcPr>
          <w:p w14:paraId="25AE19AF" w14:textId="77777777" w:rsidR="00B47D50" w:rsidRPr="00B6007A" w:rsidRDefault="00B47D50" w:rsidP="002E45A8">
            <w:pPr>
              <w:rPr>
                <w:rFonts w:cstheme="minorHAnsi"/>
                <w:b/>
                <w:sz w:val="20"/>
                <w:szCs w:val="20"/>
              </w:rPr>
            </w:pPr>
            <w:r>
              <w:rPr>
                <w:rFonts w:cstheme="minorHAnsi"/>
                <w:b/>
                <w:sz w:val="20"/>
                <w:szCs w:val="20"/>
              </w:rPr>
              <w:t>8 Primici od financijske imovine i zaduživanja</w:t>
            </w:r>
          </w:p>
        </w:tc>
        <w:tc>
          <w:tcPr>
            <w:tcW w:w="806" w:type="pct"/>
          </w:tcPr>
          <w:p w14:paraId="231C1768" w14:textId="77777777" w:rsidR="00B47D50" w:rsidRPr="003A552A" w:rsidRDefault="00B47D50" w:rsidP="002E45A8">
            <w:pPr>
              <w:jc w:val="center"/>
              <w:rPr>
                <w:rFonts w:cstheme="minorHAnsi"/>
                <w:b/>
                <w:sz w:val="20"/>
                <w:szCs w:val="20"/>
              </w:rPr>
            </w:pPr>
            <w:r w:rsidRPr="00765E88">
              <w:rPr>
                <w:rFonts w:cstheme="minorHAnsi"/>
                <w:b/>
                <w:sz w:val="20"/>
                <w:szCs w:val="20"/>
              </w:rPr>
              <w:t>4.950.000</w:t>
            </w:r>
            <w:r>
              <w:rPr>
                <w:rFonts w:cstheme="minorHAnsi"/>
                <w:b/>
                <w:sz w:val="20"/>
                <w:szCs w:val="20"/>
              </w:rPr>
              <w:t>,00</w:t>
            </w:r>
          </w:p>
        </w:tc>
        <w:tc>
          <w:tcPr>
            <w:tcW w:w="766" w:type="pct"/>
          </w:tcPr>
          <w:p w14:paraId="07BAB98A" w14:textId="77777777" w:rsidR="00B47D50" w:rsidRPr="005C5DC5" w:rsidRDefault="00B47D50" w:rsidP="002E45A8">
            <w:pPr>
              <w:jc w:val="center"/>
              <w:rPr>
                <w:rFonts w:cstheme="minorHAnsi"/>
                <w:b/>
                <w:sz w:val="20"/>
                <w:szCs w:val="20"/>
              </w:rPr>
            </w:pPr>
            <w:r w:rsidRPr="00D52526">
              <w:rPr>
                <w:rFonts w:cstheme="minorHAnsi"/>
                <w:b/>
                <w:sz w:val="20"/>
                <w:szCs w:val="20"/>
              </w:rPr>
              <w:t>1.000.000,00</w:t>
            </w:r>
          </w:p>
        </w:tc>
        <w:tc>
          <w:tcPr>
            <w:tcW w:w="771" w:type="pct"/>
          </w:tcPr>
          <w:p w14:paraId="216CA4EC" w14:textId="77777777" w:rsidR="00B47D50" w:rsidRPr="00901D57" w:rsidRDefault="00B47D50" w:rsidP="002E45A8">
            <w:pPr>
              <w:jc w:val="center"/>
              <w:rPr>
                <w:rFonts w:ascii="Arial" w:hAnsi="Arial" w:cs="Arial"/>
                <w:b/>
                <w:bCs/>
                <w:sz w:val="18"/>
                <w:szCs w:val="18"/>
              </w:rPr>
            </w:pPr>
            <w:r w:rsidRPr="00901D57">
              <w:rPr>
                <w:rFonts w:ascii="Arial" w:hAnsi="Arial" w:cs="Arial"/>
                <w:b/>
                <w:bCs/>
                <w:sz w:val="18"/>
                <w:szCs w:val="18"/>
              </w:rPr>
              <w:t>72.998,00</w:t>
            </w:r>
          </w:p>
          <w:p w14:paraId="5FFFB7A4" w14:textId="77777777" w:rsidR="00B47D50" w:rsidRPr="003A552A" w:rsidRDefault="00B47D50" w:rsidP="002E45A8">
            <w:pPr>
              <w:jc w:val="center"/>
              <w:rPr>
                <w:rFonts w:cstheme="minorHAnsi"/>
                <w:b/>
                <w:bCs/>
                <w:sz w:val="20"/>
                <w:szCs w:val="20"/>
              </w:rPr>
            </w:pPr>
          </w:p>
        </w:tc>
        <w:tc>
          <w:tcPr>
            <w:tcW w:w="889" w:type="pct"/>
          </w:tcPr>
          <w:p w14:paraId="7034FA79" w14:textId="77777777" w:rsidR="00B47D50" w:rsidRPr="005C5DC5" w:rsidRDefault="00B47D50" w:rsidP="002E45A8">
            <w:pPr>
              <w:jc w:val="center"/>
              <w:rPr>
                <w:rFonts w:cstheme="minorHAnsi"/>
                <w:b/>
                <w:bCs/>
                <w:sz w:val="20"/>
                <w:szCs w:val="20"/>
              </w:rPr>
            </w:pPr>
            <w:r w:rsidRPr="00384C85">
              <w:rPr>
                <w:rFonts w:cstheme="minorHAnsi"/>
                <w:b/>
                <w:bCs/>
                <w:sz w:val="20"/>
                <w:szCs w:val="20"/>
              </w:rPr>
              <w:t>0,00</w:t>
            </w:r>
          </w:p>
        </w:tc>
        <w:tc>
          <w:tcPr>
            <w:tcW w:w="831" w:type="pct"/>
          </w:tcPr>
          <w:p w14:paraId="3B79E360" w14:textId="77777777" w:rsidR="00B47D50" w:rsidRPr="006736B9" w:rsidRDefault="00B47D50" w:rsidP="002E45A8">
            <w:pPr>
              <w:jc w:val="center"/>
              <w:rPr>
                <w:rFonts w:cstheme="minorHAnsi"/>
                <w:b/>
                <w:bCs/>
                <w:sz w:val="20"/>
                <w:szCs w:val="20"/>
              </w:rPr>
            </w:pPr>
            <w:r w:rsidRPr="006736B9">
              <w:rPr>
                <w:b/>
                <w:bCs/>
              </w:rPr>
              <w:t>0,00</w:t>
            </w:r>
          </w:p>
        </w:tc>
      </w:tr>
      <w:tr w:rsidR="00B47D50" w:rsidRPr="00B6007A" w14:paraId="0EC7846C" w14:textId="77777777" w:rsidTr="002E45A8">
        <w:tc>
          <w:tcPr>
            <w:tcW w:w="937" w:type="pct"/>
          </w:tcPr>
          <w:p w14:paraId="0BD4BE6E" w14:textId="77777777" w:rsidR="00B47D50" w:rsidRDefault="00B47D50" w:rsidP="002E45A8">
            <w:pPr>
              <w:rPr>
                <w:rFonts w:cstheme="minorHAnsi"/>
                <w:b/>
                <w:sz w:val="20"/>
                <w:szCs w:val="20"/>
              </w:rPr>
            </w:pPr>
            <w:r>
              <w:rPr>
                <w:rFonts w:cstheme="minorHAnsi"/>
                <w:b/>
                <w:sz w:val="20"/>
                <w:szCs w:val="20"/>
              </w:rPr>
              <w:t xml:space="preserve">84 </w:t>
            </w:r>
            <w:r w:rsidRPr="00EA7591">
              <w:rPr>
                <w:rFonts w:cstheme="minorHAnsi"/>
                <w:bCs/>
                <w:sz w:val="20"/>
                <w:szCs w:val="20"/>
              </w:rPr>
              <w:t>Primici od zaduživanja</w:t>
            </w:r>
          </w:p>
        </w:tc>
        <w:tc>
          <w:tcPr>
            <w:tcW w:w="806" w:type="pct"/>
          </w:tcPr>
          <w:p w14:paraId="7B9A44DE" w14:textId="77777777" w:rsidR="00B47D50" w:rsidRPr="00EB651F" w:rsidRDefault="00B47D50" w:rsidP="002E45A8">
            <w:pPr>
              <w:jc w:val="center"/>
              <w:rPr>
                <w:rFonts w:cstheme="minorHAnsi"/>
                <w:bCs/>
                <w:sz w:val="20"/>
                <w:szCs w:val="20"/>
              </w:rPr>
            </w:pPr>
            <w:r>
              <w:rPr>
                <w:rFonts w:cstheme="minorHAnsi"/>
                <w:bCs/>
                <w:sz w:val="20"/>
                <w:szCs w:val="20"/>
              </w:rPr>
              <w:t>0,00</w:t>
            </w:r>
          </w:p>
        </w:tc>
        <w:tc>
          <w:tcPr>
            <w:tcW w:w="766" w:type="pct"/>
          </w:tcPr>
          <w:p w14:paraId="685100B7" w14:textId="77777777" w:rsidR="00B47D50" w:rsidRPr="00EB651F" w:rsidRDefault="00B47D50" w:rsidP="002E45A8">
            <w:pPr>
              <w:jc w:val="center"/>
              <w:rPr>
                <w:rFonts w:cstheme="minorHAnsi"/>
                <w:bCs/>
                <w:sz w:val="20"/>
                <w:szCs w:val="20"/>
              </w:rPr>
            </w:pPr>
            <w:r>
              <w:rPr>
                <w:rFonts w:cstheme="minorHAnsi"/>
                <w:bCs/>
                <w:sz w:val="20"/>
                <w:szCs w:val="20"/>
              </w:rPr>
              <w:t>1.000.000,00</w:t>
            </w:r>
          </w:p>
        </w:tc>
        <w:tc>
          <w:tcPr>
            <w:tcW w:w="771" w:type="pct"/>
          </w:tcPr>
          <w:p w14:paraId="0695674B" w14:textId="77777777" w:rsidR="00B47D50" w:rsidRDefault="00B47D50" w:rsidP="002E45A8">
            <w:pPr>
              <w:jc w:val="center"/>
              <w:rPr>
                <w:rFonts w:cstheme="minorHAnsi"/>
                <w:sz w:val="20"/>
                <w:szCs w:val="20"/>
              </w:rPr>
            </w:pPr>
            <w:r w:rsidRPr="00901D57">
              <w:rPr>
                <w:rFonts w:cstheme="minorHAnsi"/>
                <w:sz w:val="20"/>
                <w:szCs w:val="20"/>
              </w:rPr>
              <w:t>72.998,00</w:t>
            </w:r>
          </w:p>
        </w:tc>
        <w:tc>
          <w:tcPr>
            <w:tcW w:w="889" w:type="pct"/>
          </w:tcPr>
          <w:p w14:paraId="2CA8508F" w14:textId="77777777" w:rsidR="00B47D50" w:rsidRPr="00EB651F" w:rsidRDefault="00B47D50" w:rsidP="002E45A8">
            <w:pPr>
              <w:jc w:val="center"/>
              <w:rPr>
                <w:rFonts w:cstheme="minorHAnsi"/>
                <w:sz w:val="20"/>
                <w:szCs w:val="20"/>
              </w:rPr>
            </w:pPr>
            <w:r w:rsidRPr="00384C85">
              <w:rPr>
                <w:rFonts w:cstheme="minorHAnsi"/>
                <w:sz w:val="20"/>
                <w:szCs w:val="20"/>
              </w:rPr>
              <w:t>0,00</w:t>
            </w:r>
          </w:p>
        </w:tc>
        <w:tc>
          <w:tcPr>
            <w:tcW w:w="831" w:type="pct"/>
          </w:tcPr>
          <w:p w14:paraId="50274D26" w14:textId="77777777" w:rsidR="00B47D50" w:rsidRPr="00EB651F" w:rsidRDefault="00B47D50" w:rsidP="002E45A8">
            <w:pPr>
              <w:jc w:val="center"/>
              <w:rPr>
                <w:rFonts w:cstheme="minorHAnsi"/>
                <w:sz w:val="20"/>
                <w:szCs w:val="20"/>
              </w:rPr>
            </w:pPr>
            <w:r w:rsidRPr="00633546">
              <w:t>0,00</w:t>
            </w:r>
          </w:p>
        </w:tc>
      </w:tr>
    </w:tbl>
    <w:p w14:paraId="172FE001" w14:textId="77777777" w:rsidR="00B47D50" w:rsidRDefault="00B47D50" w:rsidP="00B47D50">
      <w:pPr>
        <w:rPr>
          <w:rFonts w:cstheme="minorHAnsi"/>
          <w:b/>
          <w:sz w:val="24"/>
          <w:szCs w:val="24"/>
        </w:rPr>
      </w:pPr>
    </w:p>
    <w:p w14:paraId="22B145C1" w14:textId="77777777" w:rsidR="00B47D50" w:rsidRDefault="00B47D50" w:rsidP="00B47D50">
      <w:pPr>
        <w:rPr>
          <w:rFonts w:cstheme="minorHAnsi"/>
          <w:b/>
          <w:sz w:val="24"/>
          <w:szCs w:val="24"/>
        </w:rPr>
      </w:pPr>
      <w:r w:rsidRPr="00B6007A">
        <w:rPr>
          <w:rFonts w:cstheme="minorHAnsi"/>
          <w:b/>
          <w:noProof/>
          <w:sz w:val="24"/>
          <w:szCs w:val="24"/>
          <w:lang w:eastAsia="hr-HR"/>
        </w:rPr>
        <w:lastRenderedPageBreak/>
        <w:drawing>
          <wp:inline distT="0" distB="0" distL="0" distR="0" wp14:anchorId="1D862832" wp14:editId="3EC0B957">
            <wp:extent cx="5753100" cy="3390900"/>
            <wp:effectExtent l="0" t="0" r="0" b="0"/>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5CDCA38" w14:textId="77777777" w:rsidR="00B47D50" w:rsidRPr="00B6007A" w:rsidRDefault="00B47D50" w:rsidP="00B47D50">
      <w:pPr>
        <w:rPr>
          <w:rFonts w:cstheme="minorHAnsi"/>
          <w:b/>
          <w:sz w:val="24"/>
          <w:szCs w:val="24"/>
        </w:rPr>
      </w:pPr>
    </w:p>
    <w:p w14:paraId="42D3764C" w14:textId="77777777" w:rsidR="00B47D50" w:rsidRPr="00B6007A" w:rsidRDefault="00B47D50" w:rsidP="00B47D50">
      <w:pPr>
        <w:rPr>
          <w:rFonts w:cstheme="minorHAnsi"/>
          <w:b/>
          <w:sz w:val="24"/>
          <w:szCs w:val="24"/>
        </w:rPr>
      </w:pPr>
      <w:r w:rsidRPr="00B6007A">
        <w:rPr>
          <w:rFonts w:cstheme="minorHAnsi"/>
          <w:b/>
          <w:sz w:val="24"/>
          <w:szCs w:val="24"/>
        </w:rPr>
        <w:br w:type="page"/>
      </w:r>
    </w:p>
    <w:p w14:paraId="456E250A" w14:textId="77777777" w:rsidR="00B47D50" w:rsidRPr="00833E11" w:rsidRDefault="00B47D50" w:rsidP="00B47D50">
      <w:pPr>
        <w:spacing w:after="0"/>
        <w:jc w:val="both"/>
        <w:rPr>
          <w:rFonts w:cstheme="minorHAnsi"/>
          <w:b/>
          <w:color w:val="4472C4" w:themeColor="accent1"/>
          <w:sz w:val="24"/>
          <w:szCs w:val="24"/>
        </w:rPr>
      </w:pPr>
      <w:r w:rsidRPr="00833E11">
        <w:rPr>
          <w:rFonts w:cstheme="minorHAnsi"/>
          <w:b/>
          <w:color w:val="4472C4" w:themeColor="accent1"/>
          <w:sz w:val="24"/>
          <w:szCs w:val="24"/>
        </w:rPr>
        <w:lastRenderedPageBreak/>
        <w:t>RASHODI I IZDACI</w:t>
      </w:r>
    </w:p>
    <w:p w14:paraId="2D8FCBE6" w14:textId="77777777" w:rsidR="00B47D50" w:rsidRPr="00833E11" w:rsidRDefault="00B47D50" w:rsidP="00B47D50">
      <w:pPr>
        <w:spacing w:after="0"/>
        <w:jc w:val="both"/>
        <w:rPr>
          <w:rFonts w:cstheme="minorHAnsi"/>
          <w:b/>
          <w:color w:val="4472C4" w:themeColor="accent1"/>
          <w:sz w:val="24"/>
          <w:szCs w:val="24"/>
        </w:rPr>
      </w:pPr>
    </w:p>
    <w:tbl>
      <w:tblPr>
        <w:tblStyle w:val="Reetkatablice"/>
        <w:tblW w:w="5000" w:type="pct"/>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1496"/>
        <w:gridCol w:w="1506"/>
        <w:gridCol w:w="1506"/>
        <w:gridCol w:w="19"/>
        <w:gridCol w:w="1412"/>
        <w:gridCol w:w="33"/>
        <w:gridCol w:w="1541"/>
        <w:gridCol w:w="1549"/>
      </w:tblGrid>
      <w:tr w:rsidR="00B47D50" w:rsidRPr="00833E11" w14:paraId="38DCA437" w14:textId="77777777" w:rsidTr="002E45A8">
        <w:trPr>
          <w:trHeight w:val="841"/>
        </w:trPr>
        <w:tc>
          <w:tcPr>
            <w:tcW w:w="834" w:type="pct"/>
            <w:shd w:val="clear" w:color="auto" w:fill="E7E6E6" w:themeFill="background2"/>
          </w:tcPr>
          <w:p w14:paraId="008DF32D" w14:textId="77777777" w:rsidR="00B47D50" w:rsidRPr="00833E11" w:rsidRDefault="00B47D50" w:rsidP="002E45A8">
            <w:pPr>
              <w:jc w:val="center"/>
              <w:rPr>
                <w:rFonts w:cstheme="minorHAnsi"/>
                <w:b/>
                <w:color w:val="4472C4" w:themeColor="accent1"/>
                <w:sz w:val="24"/>
                <w:szCs w:val="24"/>
              </w:rPr>
            </w:pPr>
            <w:r w:rsidRPr="00833E11">
              <w:rPr>
                <w:rFonts w:cstheme="minorHAnsi"/>
                <w:b/>
                <w:color w:val="4472C4" w:themeColor="accent1"/>
                <w:sz w:val="24"/>
                <w:szCs w:val="24"/>
              </w:rPr>
              <w:t>RASHODI I IZDACI</w:t>
            </w:r>
          </w:p>
        </w:tc>
        <w:tc>
          <w:tcPr>
            <w:tcW w:w="798" w:type="pct"/>
            <w:shd w:val="clear" w:color="auto" w:fill="E7E6E6" w:themeFill="background2"/>
          </w:tcPr>
          <w:p w14:paraId="60B6B6CC" w14:textId="77777777" w:rsidR="00B47D50" w:rsidRPr="00345821" w:rsidRDefault="00B47D50" w:rsidP="002E45A8">
            <w:pPr>
              <w:jc w:val="center"/>
              <w:rPr>
                <w:rFonts w:cstheme="minorHAnsi"/>
                <w:b/>
                <w:color w:val="4472C4" w:themeColor="accent1"/>
                <w:sz w:val="24"/>
                <w:szCs w:val="24"/>
              </w:rPr>
            </w:pPr>
            <w:r w:rsidRPr="00345821">
              <w:rPr>
                <w:rFonts w:cstheme="minorHAnsi"/>
                <w:b/>
                <w:color w:val="4472C4" w:themeColor="accent1"/>
                <w:sz w:val="24"/>
                <w:szCs w:val="24"/>
              </w:rPr>
              <w:t xml:space="preserve">IZVRŠENJE </w:t>
            </w:r>
          </w:p>
          <w:p w14:paraId="5C8FABD1" w14:textId="77777777" w:rsidR="00B47D50" w:rsidRPr="00833E11" w:rsidRDefault="00B47D50" w:rsidP="002E45A8">
            <w:pPr>
              <w:jc w:val="center"/>
              <w:rPr>
                <w:rFonts w:cstheme="minorHAnsi"/>
                <w:b/>
                <w:color w:val="4472C4" w:themeColor="accent1"/>
                <w:sz w:val="24"/>
                <w:szCs w:val="24"/>
              </w:rPr>
            </w:pPr>
            <w:r w:rsidRPr="00345821">
              <w:rPr>
                <w:rFonts w:cstheme="minorHAnsi"/>
                <w:b/>
                <w:color w:val="4472C4" w:themeColor="accent1"/>
                <w:sz w:val="24"/>
                <w:szCs w:val="24"/>
              </w:rPr>
              <w:t>202</w:t>
            </w:r>
            <w:r>
              <w:rPr>
                <w:rFonts w:cstheme="minorHAnsi"/>
                <w:b/>
                <w:color w:val="4472C4" w:themeColor="accent1"/>
                <w:sz w:val="24"/>
                <w:szCs w:val="24"/>
              </w:rPr>
              <w:t>1 (kn)</w:t>
            </w:r>
          </w:p>
        </w:tc>
        <w:tc>
          <w:tcPr>
            <w:tcW w:w="812" w:type="pct"/>
            <w:shd w:val="clear" w:color="auto" w:fill="E7E6E6" w:themeFill="background2"/>
          </w:tcPr>
          <w:p w14:paraId="0EBF51F6" w14:textId="77777777" w:rsidR="00B47D50" w:rsidRPr="00345821" w:rsidRDefault="00B47D50" w:rsidP="002E45A8">
            <w:pPr>
              <w:jc w:val="center"/>
              <w:rPr>
                <w:rFonts w:cstheme="minorHAnsi"/>
                <w:b/>
                <w:color w:val="4472C4" w:themeColor="accent1"/>
                <w:sz w:val="24"/>
                <w:szCs w:val="24"/>
              </w:rPr>
            </w:pPr>
            <w:r w:rsidRPr="00345821">
              <w:rPr>
                <w:rFonts w:cstheme="minorHAnsi"/>
                <w:b/>
                <w:color w:val="4472C4" w:themeColor="accent1"/>
                <w:sz w:val="24"/>
                <w:szCs w:val="24"/>
              </w:rPr>
              <w:t xml:space="preserve">PLAN </w:t>
            </w:r>
          </w:p>
          <w:p w14:paraId="5CB80675" w14:textId="77777777" w:rsidR="00B47D50" w:rsidRPr="00833E11" w:rsidRDefault="00B47D50" w:rsidP="002E45A8">
            <w:pPr>
              <w:jc w:val="center"/>
              <w:rPr>
                <w:rFonts w:cstheme="minorHAnsi"/>
                <w:b/>
                <w:color w:val="4472C4" w:themeColor="accent1"/>
                <w:sz w:val="24"/>
                <w:szCs w:val="24"/>
              </w:rPr>
            </w:pPr>
            <w:r w:rsidRPr="00345821">
              <w:rPr>
                <w:rFonts w:cstheme="minorHAnsi"/>
                <w:b/>
                <w:color w:val="4472C4" w:themeColor="accent1"/>
                <w:sz w:val="24"/>
                <w:szCs w:val="24"/>
              </w:rPr>
              <w:t>202</w:t>
            </w:r>
            <w:r>
              <w:rPr>
                <w:rFonts w:cstheme="minorHAnsi"/>
                <w:b/>
                <w:color w:val="4472C4" w:themeColor="accent1"/>
                <w:sz w:val="24"/>
                <w:szCs w:val="24"/>
              </w:rPr>
              <w:t>2 (kn)</w:t>
            </w:r>
          </w:p>
        </w:tc>
        <w:tc>
          <w:tcPr>
            <w:tcW w:w="827" w:type="pct"/>
            <w:gridSpan w:val="3"/>
            <w:shd w:val="clear" w:color="auto" w:fill="E7E6E6" w:themeFill="background2"/>
          </w:tcPr>
          <w:p w14:paraId="1ADCAA45" w14:textId="77777777" w:rsidR="00B47D50" w:rsidRPr="00345821" w:rsidRDefault="00B47D50" w:rsidP="002E45A8">
            <w:pPr>
              <w:jc w:val="center"/>
              <w:rPr>
                <w:rFonts w:cstheme="minorHAnsi"/>
                <w:b/>
                <w:color w:val="4472C4" w:themeColor="accent1"/>
                <w:sz w:val="24"/>
                <w:szCs w:val="24"/>
              </w:rPr>
            </w:pPr>
            <w:r w:rsidRPr="00345821">
              <w:rPr>
                <w:rFonts w:cstheme="minorHAnsi"/>
                <w:b/>
                <w:color w:val="4472C4" w:themeColor="accent1"/>
                <w:sz w:val="24"/>
                <w:szCs w:val="24"/>
              </w:rPr>
              <w:t xml:space="preserve">PLAN </w:t>
            </w:r>
          </w:p>
          <w:p w14:paraId="1E7CE4E5" w14:textId="77777777" w:rsidR="00B47D50" w:rsidRPr="00833E11" w:rsidRDefault="00B47D50" w:rsidP="002E45A8">
            <w:pPr>
              <w:jc w:val="center"/>
              <w:rPr>
                <w:rFonts w:cstheme="minorHAnsi"/>
                <w:b/>
                <w:color w:val="4472C4" w:themeColor="accent1"/>
                <w:sz w:val="24"/>
                <w:szCs w:val="24"/>
              </w:rPr>
            </w:pPr>
            <w:r w:rsidRPr="00345821">
              <w:rPr>
                <w:rFonts w:cstheme="minorHAnsi"/>
                <w:b/>
                <w:color w:val="4472C4" w:themeColor="accent1"/>
                <w:sz w:val="24"/>
                <w:szCs w:val="24"/>
              </w:rPr>
              <w:t>202</w:t>
            </w:r>
            <w:r>
              <w:rPr>
                <w:rFonts w:cstheme="minorHAnsi"/>
                <w:b/>
                <w:color w:val="4472C4" w:themeColor="accent1"/>
                <w:sz w:val="24"/>
                <w:szCs w:val="24"/>
              </w:rPr>
              <w:t>3 (eur)</w:t>
            </w:r>
          </w:p>
        </w:tc>
        <w:tc>
          <w:tcPr>
            <w:tcW w:w="866" w:type="pct"/>
            <w:shd w:val="clear" w:color="auto" w:fill="E7E6E6" w:themeFill="background2"/>
          </w:tcPr>
          <w:p w14:paraId="3865F823" w14:textId="77777777" w:rsidR="00B47D50" w:rsidRPr="00833E11" w:rsidRDefault="00B47D50" w:rsidP="002E45A8">
            <w:pPr>
              <w:jc w:val="center"/>
              <w:rPr>
                <w:rFonts w:cstheme="minorHAnsi"/>
                <w:b/>
                <w:color w:val="4472C4" w:themeColor="accent1"/>
                <w:sz w:val="24"/>
                <w:szCs w:val="24"/>
              </w:rPr>
            </w:pPr>
            <w:r w:rsidRPr="00345821">
              <w:rPr>
                <w:rFonts w:cstheme="minorHAnsi"/>
                <w:b/>
                <w:color w:val="4472C4" w:themeColor="accent1"/>
                <w:sz w:val="24"/>
                <w:szCs w:val="24"/>
              </w:rPr>
              <w:t>PROJEKCIJE 202</w:t>
            </w:r>
            <w:r>
              <w:rPr>
                <w:rFonts w:cstheme="minorHAnsi"/>
                <w:b/>
                <w:color w:val="4472C4" w:themeColor="accent1"/>
                <w:sz w:val="24"/>
                <w:szCs w:val="24"/>
              </w:rPr>
              <w:t>4 (eur)</w:t>
            </w:r>
          </w:p>
        </w:tc>
        <w:tc>
          <w:tcPr>
            <w:tcW w:w="863" w:type="pct"/>
            <w:shd w:val="clear" w:color="auto" w:fill="E7E6E6" w:themeFill="background2"/>
          </w:tcPr>
          <w:p w14:paraId="3AED337A" w14:textId="77777777" w:rsidR="00B47D50" w:rsidRPr="00833E11" w:rsidRDefault="00B47D50" w:rsidP="002E45A8">
            <w:pPr>
              <w:jc w:val="center"/>
              <w:rPr>
                <w:rFonts w:cstheme="minorHAnsi"/>
                <w:b/>
                <w:color w:val="4472C4" w:themeColor="accent1"/>
                <w:sz w:val="24"/>
                <w:szCs w:val="24"/>
              </w:rPr>
            </w:pPr>
            <w:r w:rsidRPr="00345821">
              <w:rPr>
                <w:rFonts w:cstheme="minorHAnsi"/>
                <w:b/>
                <w:color w:val="4472C4" w:themeColor="accent1"/>
                <w:sz w:val="24"/>
                <w:szCs w:val="24"/>
              </w:rPr>
              <w:t>PROJEKCIJE 202</w:t>
            </w:r>
            <w:r>
              <w:rPr>
                <w:rFonts w:cstheme="minorHAnsi"/>
                <w:b/>
                <w:color w:val="4472C4" w:themeColor="accent1"/>
                <w:sz w:val="24"/>
                <w:szCs w:val="24"/>
              </w:rPr>
              <w:t>5 (eur)</w:t>
            </w:r>
          </w:p>
        </w:tc>
      </w:tr>
      <w:tr w:rsidR="00B47D50" w:rsidRPr="008964DF" w14:paraId="6E4BC03F" w14:textId="77777777" w:rsidTr="002E45A8">
        <w:trPr>
          <w:trHeight w:val="466"/>
        </w:trPr>
        <w:tc>
          <w:tcPr>
            <w:tcW w:w="834" w:type="pct"/>
            <w:shd w:val="clear" w:color="auto" w:fill="F2F2F2" w:themeFill="background1" w:themeFillShade="F2"/>
          </w:tcPr>
          <w:p w14:paraId="0394A41B" w14:textId="77777777" w:rsidR="00B47D50" w:rsidRPr="008964DF" w:rsidRDefault="00B47D50" w:rsidP="002E45A8">
            <w:pPr>
              <w:rPr>
                <w:rFonts w:cstheme="minorHAnsi"/>
                <w:b/>
                <w:sz w:val="20"/>
                <w:szCs w:val="20"/>
              </w:rPr>
            </w:pPr>
            <w:r w:rsidRPr="008964DF">
              <w:rPr>
                <w:rFonts w:cstheme="minorHAnsi"/>
                <w:b/>
                <w:sz w:val="20"/>
                <w:szCs w:val="20"/>
              </w:rPr>
              <w:t>3 Rashodi poslovanja</w:t>
            </w:r>
          </w:p>
        </w:tc>
        <w:tc>
          <w:tcPr>
            <w:tcW w:w="798" w:type="pct"/>
            <w:shd w:val="clear" w:color="auto" w:fill="F2F2F2" w:themeFill="background1" w:themeFillShade="F2"/>
          </w:tcPr>
          <w:p w14:paraId="78685647" w14:textId="77777777" w:rsidR="00B47D50" w:rsidRPr="00136F9B" w:rsidRDefault="00B47D50" w:rsidP="002E45A8">
            <w:pPr>
              <w:jc w:val="center"/>
              <w:rPr>
                <w:rFonts w:cstheme="minorHAnsi"/>
                <w:b/>
              </w:rPr>
            </w:pPr>
            <w:r w:rsidRPr="0067187E">
              <w:rPr>
                <w:rFonts w:cstheme="minorHAnsi"/>
                <w:b/>
              </w:rPr>
              <w:t>8.528.288</w:t>
            </w:r>
            <w:r>
              <w:rPr>
                <w:rFonts w:cstheme="minorHAnsi"/>
                <w:b/>
              </w:rPr>
              <w:t>,00</w:t>
            </w:r>
          </w:p>
        </w:tc>
        <w:tc>
          <w:tcPr>
            <w:tcW w:w="812" w:type="pct"/>
            <w:shd w:val="clear" w:color="auto" w:fill="F2F2F2" w:themeFill="background1" w:themeFillShade="F2"/>
          </w:tcPr>
          <w:p w14:paraId="55C2E404" w14:textId="77777777" w:rsidR="00B47D50" w:rsidRPr="00136F9B" w:rsidRDefault="00B47D50" w:rsidP="002E45A8">
            <w:pPr>
              <w:jc w:val="center"/>
              <w:rPr>
                <w:rFonts w:cstheme="minorHAnsi"/>
                <w:b/>
              </w:rPr>
            </w:pPr>
            <w:r w:rsidRPr="00822D9C">
              <w:rPr>
                <w:rFonts w:cstheme="minorHAnsi"/>
                <w:b/>
              </w:rPr>
              <w:t>7.907.295,00</w:t>
            </w:r>
          </w:p>
        </w:tc>
        <w:tc>
          <w:tcPr>
            <w:tcW w:w="827" w:type="pct"/>
            <w:gridSpan w:val="3"/>
            <w:shd w:val="clear" w:color="auto" w:fill="F2F2F2" w:themeFill="background1" w:themeFillShade="F2"/>
          </w:tcPr>
          <w:p w14:paraId="30B261F8" w14:textId="77777777" w:rsidR="00B47D50" w:rsidRPr="00136F9B" w:rsidRDefault="00B47D50" w:rsidP="002E45A8">
            <w:pPr>
              <w:jc w:val="center"/>
              <w:rPr>
                <w:rFonts w:cstheme="minorHAnsi"/>
                <w:b/>
              </w:rPr>
            </w:pPr>
            <w:r w:rsidRPr="00EF5A0D">
              <w:rPr>
                <w:rFonts w:cstheme="minorHAnsi"/>
                <w:b/>
              </w:rPr>
              <w:t>1.484.445,00</w:t>
            </w:r>
          </w:p>
        </w:tc>
        <w:tc>
          <w:tcPr>
            <w:tcW w:w="866" w:type="pct"/>
            <w:shd w:val="clear" w:color="auto" w:fill="F2F2F2" w:themeFill="background1" w:themeFillShade="F2"/>
          </w:tcPr>
          <w:p w14:paraId="46652BE1" w14:textId="77777777" w:rsidR="00B47D50" w:rsidRPr="00136F9B" w:rsidRDefault="00B47D50" w:rsidP="002E45A8">
            <w:pPr>
              <w:jc w:val="center"/>
              <w:rPr>
                <w:rFonts w:cstheme="minorHAnsi"/>
                <w:b/>
              </w:rPr>
            </w:pPr>
            <w:r w:rsidRPr="00EF5A0D">
              <w:rPr>
                <w:rFonts w:cstheme="minorHAnsi"/>
                <w:b/>
              </w:rPr>
              <w:t>1.140.731,00</w:t>
            </w:r>
          </w:p>
        </w:tc>
        <w:tc>
          <w:tcPr>
            <w:tcW w:w="863" w:type="pct"/>
            <w:shd w:val="clear" w:color="auto" w:fill="F2F2F2" w:themeFill="background1" w:themeFillShade="F2"/>
          </w:tcPr>
          <w:p w14:paraId="325126D6" w14:textId="77777777" w:rsidR="00B47D50" w:rsidRPr="00136F9B" w:rsidRDefault="00B47D50" w:rsidP="002E45A8">
            <w:pPr>
              <w:jc w:val="center"/>
              <w:rPr>
                <w:rFonts w:cstheme="minorHAnsi"/>
                <w:b/>
              </w:rPr>
            </w:pPr>
            <w:r w:rsidRPr="00EF5A0D">
              <w:rPr>
                <w:rFonts w:cstheme="minorHAnsi"/>
                <w:b/>
              </w:rPr>
              <w:t>1.143.385,00</w:t>
            </w:r>
          </w:p>
        </w:tc>
      </w:tr>
      <w:tr w:rsidR="00B47D50" w:rsidRPr="008964DF" w14:paraId="53659A0F" w14:textId="77777777" w:rsidTr="002E45A8">
        <w:trPr>
          <w:trHeight w:val="466"/>
        </w:trPr>
        <w:tc>
          <w:tcPr>
            <w:tcW w:w="834" w:type="pct"/>
          </w:tcPr>
          <w:p w14:paraId="6B1B2F4A" w14:textId="77777777" w:rsidR="00B47D50" w:rsidRPr="008964DF" w:rsidRDefault="00B47D50" w:rsidP="002E45A8">
            <w:pPr>
              <w:rPr>
                <w:rFonts w:cstheme="minorHAnsi"/>
                <w:bCs/>
                <w:sz w:val="20"/>
                <w:szCs w:val="20"/>
              </w:rPr>
            </w:pPr>
            <w:r w:rsidRPr="008964DF">
              <w:rPr>
                <w:rFonts w:cstheme="minorHAnsi"/>
                <w:b/>
                <w:sz w:val="20"/>
                <w:szCs w:val="20"/>
              </w:rPr>
              <w:t xml:space="preserve">31 </w:t>
            </w:r>
            <w:r w:rsidRPr="008964DF">
              <w:rPr>
                <w:rFonts w:cstheme="minorHAnsi"/>
                <w:bCs/>
                <w:sz w:val="20"/>
                <w:szCs w:val="20"/>
              </w:rPr>
              <w:t>Rashodi za zaposlene</w:t>
            </w:r>
          </w:p>
        </w:tc>
        <w:tc>
          <w:tcPr>
            <w:tcW w:w="798" w:type="pct"/>
          </w:tcPr>
          <w:p w14:paraId="0CF21436" w14:textId="77777777" w:rsidR="00B47D50" w:rsidRPr="00136F9B" w:rsidRDefault="00B47D50" w:rsidP="002E45A8">
            <w:pPr>
              <w:jc w:val="center"/>
              <w:rPr>
                <w:rFonts w:cstheme="minorHAnsi"/>
              </w:rPr>
            </w:pPr>
            <w:r w:rsidRPr="0067187E">
              <w:rPr>
                <w:rFonts w:cstheme="minorHAnsi"/>
              </w:rPr>
              <w:t>2.385.218</w:t>
            </w:r>
            <w:r>
              <w:rPr>
                <w:rFonts w:cstheme="minorHAnsi"/>
              </w:rPr>
              <w:t>,00</w:t>
            </w:r>
          </w:p>
        </w:tc>
        <w:tc>
          <w:tcPr>
            <w:tcW w:w="812" w:type="pct"/>
          </w:tcPr>
          <w:p w14:paraId="3DFE0581" w14:textId="77777777" w:rsidR="00B47D50" w:rsidRPr="00136F9B" w:rsidRDefault="00B47D50" w:rsidP="002E45A8">
            <w:pPr>
              <w:jc w:val="center"/>
              <w:rPr>
                <w:rFonts w:cstheme="minorHAnsi"/>
              </w:rPr>
            </w:pPr>
            <w:r w:rsidRPr="005142D6">
              <w:rPr>
                <w:rFonts w:cstheme="minorHAnsi"/>
              </w:rPr>
              <w:t>2.246.850,00</w:t>
            </w:r>
          </w:p>
        </w:tc>
        <w:tc>
          <w:tcPr>
            <w:tcW w:w="827" w:type="pct"/>
            <w:gridSpan w:val="3"/>
          </w:tcPr>
          <w:p w14:paraId="5525EDF1" w14:textId="77777777" w:rsidR="00B47D50" w:rsidRPr="00136F9B" w:rsidRDefault="00B47D50" w:rsidP="002E45A8">
            <w:pPr>
              <w:jc w:val="center"/>
              <w:rPr>
                <w:rFonts w:cstheme="minorHAnsi"/>
              </w:rPr>
            </w:pPr>
            <w:r w:rsidRPr="002504B8">
              <w:rPr>
                <w:rFonts w:cstheme="minorHAnsi"/>
              </w:rPr>
              <w:t>481.293,00</w:t>
            </w:r>
          </w:p>
        </w:tc>
        <w:tc>
          <w:tcPr>
            <w:tcW w:w="866" w:type="pct"/>
          </w:tcPr>
          <w:p w14:paraId="2B262CB7" w14:textId="77777777" w:rsidR="00B47D50" w:rsidRPr="00136F9B" w:rsidRDefault="00B47D50" w:rsidP="002E45A8">
            <w:pPr>
              <w:jc w:val="center"/>
              <w:rPr>
                <w:rFonts w:cstheme="minorHAnsi"/>
              </w:rPr>
            </w:pPr>
            <w:r w:rsidRPr="00AE05E3">
              <w:rPr>
                <w:rFonts w:cstheme="minorHAnsi"/>
              </w:rPr>
              <w:t>452.094,00</w:t>
            </w:r>
          </w:p>
        </w:tc>
        <w:tc>
          <w:tcPr>
            <w:tcW w:w="863" w:type="pct"/>
          </w:tcPr>
          <w:p w14:paraId="728E2D1D" w14:textId="77777777" w:rsidR="00B47D50" w:rsidRPr="00136F9B" w:rsidRDefault="00B47D50" w:rsidP="002E45A8">
            <w:pPr>
              <w:jc w:val="center"/>
              <w:rPr>
                <w:rFonts w:cstheme="minorHAnsi"/>
              </w:rPr>
            </w:pPr>
            <w:r w:rsidRPr="00C46148">
              <w:rPr>
                <w:rFonts w:cstheme="minorHAnsi"/>
              </w:rPr>
              <w:t>452.094,00</w:t>
            </w:r>
          </w:p>
        </w:tc>
      </w:tr>
      <w:tr w:rsidR="00B47D50" w:rsidRPr="008964DF" w14:paraId="179E101B" w14:textId="77777777" w:rsidTr="002E45A8">
        <w:trPr>
          <w:trHeight w:val="691"/>
        </w:trPr>
        <w:tc>
          <w:tcPr>
            <w:tcW w:w="834" w:type="pct"/>
          </w:tcPr>
          <w:p w14:paraId="7BD41A45" w14:textId="77777777" w:rsidR="00B47D50" w:rsidRPr="008964DF" w:rsidRDefault="00B47D50" w:rsidP="002E45A8">
            <w:pPr>
              <w:rPr>
                <w:rFonts w:cstheme="minorHAnsi"/>
                <w:bCs/>
                <w:sz w:val="20"/>
                <w:szCs w:val="20"/>
              </w:rPr>
            </w:pPr>
            <w:r w:rsidRPr="008964DF">
              <w:rPr>
                <w:rFonts w:cstheme="minorHAnsi"/>
                <w:b/>
                <w:sz w:val="20"/>
                <w:szCs w:val="20"/>
              </w:rPr>
              <w:t xml:space="preserve">32 </w:t>
            </w:r>
            <w:r w:rsidRPr="008964DF">
              <w:rPr>
                <w:rFonts w:cstheme="minorHAnsi"/>
                <w:bCs/>
                <w:sz w:val="20"/>
                <w:szCs w:val="20"/>
              </w:rPr>
              <w:t>Materijalni rashodi</w:t>
            </w:r>
          </w:p>
        </w:tc>
        <w:tc>
          <w:tcPr>
            <w:tcW w:w="798" w:type="pct"/>
          </w:tcPr>
          <w:p w14:paraId="1300CDB1" w14:textId="77777777" w:rsidR="00B47D50" w:rsidRPr="00136F9B" w:rsidRDefault="00B47D50" w:rsidP="002E45A8">
            <w:pPr>
              <w:jc w:val="center"/>
              <w:rPr>
                <w:rFonts w:cstheme="minorHAnsi"/>
              </w:rPr>
            </w:pPr>
            <w:r w:rsidRPr="0067187E">
              <w:rPr>
                <w:rFonts w:cstheme="minorHAnsi"/>
              </w:rPr>
              <w:t>4.561.849</w:t>
            </w:r>
            <w:r>
              <w:rPr>
                <w:rFonts w:cstheme="minorHAnsi"/>
              </w:rPr>
              <w:t>,00</w:t>
            </w:r>
          </w:p>
        </w:tc>
        <w:tc>
          <w:tcPr>
            <w:tcW w:w="812" w:type="pct"/>
          </w:tcPr>
          <w:p w14:paraId="20DFC643" w14:textId="77777777" w:rsidR="00B47D50" w:rsidRPr="00136F9B" w:rsidRDefault="00B47D50" w:rsidP="002E45A8">
            <w:pPr>
              <w:jc w:val="center"/>
              <w:rPr>
                <w:rFonts w:cstheme="minorHAnsi"/>
              </w:rPr>
            </w:pPr>
            <w:r w:rsidRPr="005142D6">
              <w:rPr>
                <w:rFonts w:cstheme="minorHAnsi"/>
              </w:rPr>
              <w:t>4.070.745,00</w:t>
            </w:r>
          </w:p>
        </w:tc>
        <w:tc>
          <w:tcPr>
            <w:tcW w:w="827" w:type="pct"/>
            <w:gridSpan w:val="3"/>
          </w:tcPr>
          <w:p w14:paraId="43C5AC57" w14:textId="77777777" w:rsidR="00B47D50" w:rsidRPr="00136F9B" w:rsidRDefault="00B47D50" w:rsidP="002E45A8">
            <w:pPr>
              <w:jc w:val="center"/>
              <w:rPr>
                <w:rFonts w:cstheme="minorHAnsi"/>
              </w:rPr>
            </w:pPr>
            <w:r w:rsidRPr="002504B8">
              <w:rPr>
                <w:rFonts w:cstheme="minorHAnsi"/>
              </w:rPr>
              <w:t>509.132,00</w:t>
            </w:r>
          </w:p>
        </w:tc>
        <w:tc>
          <w:tcPr>
            <w:tcW w:w="866" w:type="pct"/>
          </w:tcPr>
          <w:p w14:paraId="117161B2" w14:textId="77777777" w:rsidR="00B47D50" w:rsidRPr="00136F9B" w:rsidRDefault="00B47D50" w:rsidP="002E45A8">
            <w:pPr>
              <w:jc w:val="center"/>
              <w:rPr>
                <w:rFonts w:cstheme="minorHAnsi"/>
              </w:rPr>
            </w:pPr>
            <w:r w:rsidRPr="00AE05E3">
              <w:rPr>
                <w:rFonts w:cstheme="minorHAnsi"/>
              </w:rPr>
              <w:t>483.953,00</w:t>
            </w:r>
          </w:p>
        </w:tc>
        <w:tc>
          <w:tcPr>
            <w:tcW w:w="863" w:type="pct"/>
          </w:tcPr>
          <w:p w14:paraId="45BDA635" w14:textId="77777777" w:rsidR="00B47D50" w:rsidRPr="00136F9B" w:rsidRDefault="00B47D50" w:rsidP="002E45A8">
            <w:pPr>
              <w:jc w:val="center"/>
              <w:rPr>
                <w:rFonts w:cstheme="minorHAnsi"/>
              </w:rPr>
            </w:pPr>
            <w:r w:rsidRPr="00C46148">
              <w:rPr>
                <w:rFonts w:cstheme="minorHAnsi"/>
              </w:rPr>
              <w:t>483.953,00</w:t>
            </w:r>
          </w:p>
        </w:tc>
      </w:tr>
      <w:tr w:rsidR="00B47D50" w:rsidRPr="008964DF" w14:paraId="484D959A" w14:textId="77777777" w:rsidTr="002E45A8">
        <w:trPr>
          <w:trHeight w:val="706"/>
        </w:trPr>
        <w:tc>
          <w:tcPr>
            <w:tcW w:w="834" w:type="pct"/>
          </w:tcPr>
          <w:p w14:paraId="25DC8EE9" w14:textId="77777777" w:rsidR="00B47D50" w:rsidRPr="008964DF" w:rsidRDefault="00B47D50" w:rsidP="002E45A8">
            <w:pPr>
              <w:rPr>
                <w:rFonts w:cstheme="minorHAnsi"/>
                <w:bCs/>
                <w:sz w:val="20"/>
                <w:szCs w:val="20"/>
              </w:rPr>
            </w:pPr>
            <w:r w:rsidRPr="008964DF">
              <w:rPr>
                <w:rFonts w:cstheme="minorHAnsi"/>
                <w:b/>
                <w:sz w:val="20"/>
                <w:szCs w:val="20"/>
              </w:rPr>
              <w:t xml:space="preserve">34 </w:t>
            </w:r>
            <w:r w:rsidRPr="008964DF">
              <w:rPr>
                <w:rFonts w:cstheme="minorHAnsi"/>
                <w:bCs/>
                <w:sz w:val="20"/>
                <w:szCs w:val="20"/>
              </w:rPr>
              <w:t>Financijski rashodi</w:t>
            </w:r>
          </w:p>
        </w:tc>
        <w:tc>
          <w:tcPr>
            <w:tcW w:w="798" w:type="pct"/>
          </w:tcPr>
          <w:p w14:paraId="196355D7" w14:textId="77777777" w:rsidR="00B47D50" w:rsidRPr="00136F9B" w:rsidRDefault="00B47D50" w:rsidP="002E45A8">
            <w:pPr>
              <w:jc w:val="center"/>
              <w:rPr>
                <w:rFonts w:cstheme="minorHAnsi"/>
              </w:rPr>
            </w:pPr>
            <w:r w:rsidRPr="0067187E">
              <w:rPr>
                <w:rFonts w:cstheme="minorHAnsi"/>
              </w:rPr>
              <w:t>217.433</w:t>
            </w:r>
            <w:r>
              <w:rPr>
                <w:rFonts w:cstheme="minorHAnsi"/>
              </w:rPr>
              <w:t>,00</w:t>
            </w:r>
          </w:p>
        </w:tc>
        <w:tc>
          <w:tcPr>
            <w:tcW w:w="812" w:type="pct"/>
          </w:tcPr>
          <w:p w14:paraId="12E0E0BD" w14:textId="77777777" w:rsidR="00B47D50" w:rsidRPr="00136F9B" w:rsidRDefault="00B47D50" w:rsidP="002E45A8">
            <w:pPr>
              <w:jc w:val="center"/>
              <w:rPr>
                <w:rFonts w:cstheme="minorHAnsi"/>
              </w:rPr>
            </w:pPr>
            <w:r w:rsidRPr="00526DAA">
              <w:rPr>
                <w:rFonts w:cstheme="minorHAnsi"/>
              </w:rPr>
              <w:t>178.700,00</w:t>
            </w:r>
          </w:p>
        </w:tc>
        <w:tc>
          <w:tcPr>
            <w:tcW w:w="827" w:type="pct"/>
            <w:gridSpan w:val="3"/>
          </w:tcPr>
          <w:p w14:paraId="581A7F03" w14:textId="77777777" w:rsidR="00B47D50" w:rsidRPr="00136F9B" w:rsidRDefault="00B47D50" w:rsidP="002E45A8">
            <w:pPr>
              <w:jc w:val="center"/>
              <w:rPr>
                <w:rFonts w:cstheme="minorHAnsi"/>
                <w:bCs/>
              </w:rPr>
            </w:pPr>
            <w:r w:rsidRPr="002504B8">
              <w:rPr>
                <w:rFonts w:cstheme="minorHAnsi"/>
                <w:bCs/>
              </w:rPr>
              <w:t>30.885,00</w:t>
            </w:r>
          </w:p>
        </w:tc>
        <w:tc>
          <w:tcPr>
            <w:tcW w:w="866" w:type="pct"/>
          </w:tcPr>
          <w:p w14:paraId="0B877374" w14:textId="77777777" w:rsidR="00B47D50" w:rsidRPr="00136F9B" w:rsidRDefault="00B47D50" w:rsidP="002E45A8">
            <w:pPr>
              <w:jc w:val="center"/>
              <w:rPr>
                <w:rFonts w:cstheme="minorHAnsi"/>
                <w:bCs/>
              </w:rPr>
            </w:pPr>
            <w:r w:rsidRPr="00AE05E3">
              <w:rPr>
                <w:rFonts w:cstheme="minorHAnsi"/>
                <w:bCs/>
              </w:rPr>
              <w:t>30.885,00</w:t>
            </w:r>
          </w:p>
        </w:tc>
        <w:tc>
          <w:tcPr>
            <w:tcW w:w="863" w:type="pct"/>
          </w:tcPr>
          <w:p w14:paraId="6664E90D" w14:textId="77777777" w:rsidR="00B47D50" w:rsidRPr="00136F9B" w:rsidRDefault="00B47D50" w:rsidP="002E45A8">
            <w:pPr>
              <w:jc w:val="center"/>
              <w:rPr>
                <w:rFonts w:cstheme="minorHAnsi"/>
                <w:bCs/>
              </w:rPr>
            </w:pPr>
            <w:r w:rsidRPr="00C46148">
              <w:rPr>
                <w:rFonts w:cstheme="minorHAnsi"/>
                <w:bCs/>
              </w:rPr>
              <w:t>30.885,00</w:t>
            </w:r>
          </w:p>
        </w:tc>
      </w:tr>
      <w:tr w:rsidR="00B47D50" w:rsidRPr="008964DF" w14:paraId="0EC9D662" w14:textId="77777777" w:rsidTr="002E45A8">
        <w:trPr>
          <w:trHeight w:val="706"/>
        </w:trPr>
        <w:tc>
          <w:tcPr>
            <w:tcW w:w="834" w:type="pct"/>
          </w:tcPr>
          <w:p w14:paraId="637114C7" w14:textId="77777777" w:rsidR="00B47D50" w:rsidRPr="008964DF" w:rsidRDefault="00B47D50" w:rsidP="002E45A8">
            <w:pPr>
              <w:rPr>
                <w:rFonts w:cstheme="minorHAnsi"/>
                <w:b/>
                <w:sz w:val="20"/>
                <w:szCs w:val="20"/>
              </w:rPr>
            </w:pPr>
            <w:r w:rsidRPr="008964DF">
              <w:rPr>
                <w:rFonts w:cstheme="minorHAnsi"/>
                <w:b/>
                <w:sz w:val="20"/>
                <w:szCs w:val="20"/>
              </w:rPr>
              <w:t>35 Subvencije</w:t>
            </w:r>
          </w:p>
        </w:tc>
        <w:tc>
          <w:tcPr>
            <w:tcW w:w="798" w:type="pct"/>
          </w:tcPr>
          <w:p w14:paraId="0436FC59" w14:textId="77777777" w:rsidR="00B47D50" w:rsidRPr="0086657B" w:rsidRDefault="00B47D50" w:rsidP="002E45A8">
            <w:pPr>
              <w:jc w:val="center"/>
              <w:rPr>
                <w:rFonts w:cstheme="minorHAnsi"/>
                <w:b/>
              </w:rPr>
            </w:pPr>
            <w:r w:rsidRPr="0067187E">
              <w:rPr>
                <w:rFonts w:cstheme="minorHAnsi"/>
                <w:b/>
              </w:rPr>
              <w:t>55.483</w:t>
            </w:r>
            <w:r>
              <w:rPr>
                <w:rFonts w:cstheme="minorHAnsi"/>
                <w:b/>
              </w:rPr>
              <w:t>,00</w:t>
            </w:r>
          </w:p>
        </w:tc>
        <w:tc>
          <w:tcPr>
            <w:tcW w:w="812" w:type="pct"/>
          </w:tcPr>
          <w:p w14:paraId="4C7BA4F1" w14:textId="77777777" w:rsidR="00B47D50" w:rsidRPr="0086657B" w:rsidRDefault="00B47D50" w:rsidP="002E45A8">
            <w:pPr>
              <w:jc w:val="center"/>
              <w:rPr>
                <w:rFonts w:cstheme="minorHAnsi"/>
                <w:b/>
              </w:rPr>
            </w:pPr>
            <w:r w:rsidRPr="00526DAA">
              <w:rPr>
                <w:rFonts w:cstheme="minorHAnsi"/>
                <w:b/>
              </w:rPr>
              <w:t>65.000,00</w:t>
            </w:r>
          </w:p>
        </w:tc>
        <w:tc>
          <w:tcPr>
            <w:tcW w:w="827" w:type="pct"/>
            <w:gridSpan w:val="3"/>
          </w:tcPr>
          <w:p w14:paraId="3E739DBF" w14:textId="77777777" w:rsidR="00B47D50" w:rsidRPr="0086657B" w:rsidRDefault="00B47D50" w:rsidP="002E45A8">
            <w:pPr>
              <w:jc w:val="center"/>
              <w:rPr>
                <w:rFonts w:cstheme="minorHAnsi"/>
                <w:b/>
              </w:rPr>
            </w:pPr>
            <w:r w:rsidRPr="002504B8">
              <w:rPr>
                <w:rFonts w:cstheme="minorHAnsi"/>
                <w:b/>
              </w:rPr>
              <w:t>37.825,00</w:t>
            </w:r>
          </w:p>
        </w:tc>
        <w:tc>
          <w:tcPr>
            <w:tcW w:w="866" w:type="pct"/>
          </w:tcPr>
          <w:p w14:paraId="74778D50" w14:textId="77777777" w:rsidR="00B47D50" w:rsidRPr="0086657B" w:rsidRDefault="00B47D50" w:rsidP="002E45A8">
            <w:pPr>
              <w:jc w:val="center"/>
              <w:rPr>
                <w:rFonts w:cstheme="minorHAnsi"/>
                <w:b/>
              </w:rPr>
            </w:pPr>
            <w:r w:rsidRPr="00AE05E3">
              <w:rPr>
                <w:rFonts w:cstheme="minorHAnsi"/>
                <w:b/>
              </w:rPr>
              <w:t>37.825,00</w:t>
            </w:r>
          </w:p>
        </w:tc>
        <w:tc>
          <w:tcPr>
            <w:tcW w:w="863" w:type="pct"/>
          </w:tcPr>
          <w:p w14:paraId="2975299B" w14:textId="77777777" w:rsidR="00B47D50" w:rsidRPr="0086657B" w:rsidRDefault="00B47D50" w:rsidP="002E45A8">
            <w:pPr>
              <w:jc w:val="center"/>
              <w:rPr>
                <w:rFonts w:cstheme="minorHAnsi"/>
                <w:b/>
              </w:rPr>
            </w:pPr>
            <w:r w:rsidRPr="00C46148">
              <w:rPr>
                <w:rFonts w:cstheme="minorHAnsi"/>
                <w:b/>
              </w:rPr>
              <w:t>37.825,00</w:t>
            </w:r>
          </w:p>
        </w:tc>
      </w:tr>
      <w:tr w:rsidR="00B47D50" w:rsidRPr="008964DF" w14:paraId="079BC293" w14:textId="77777777" w:rsidTr="002E45A8">
        <w:trPr>
          <w:trHeight w:val="1172"/>
        </w:trPr>
        <w:tc>
          <w:tcPr>
            <w:tcW w:w="834" w:type="pct"/>
          </w:tcPr>
          <w:p w14:paraId="7032347B" w14:textId="77777777" w:rsidR="00B47D50" w:rsidRPr="008964DF" w:rsidRDefault="00B47D50" w:rsidP="002E45A8">
            <w:pPr>
              <w:rPr>
                <w:rFonts w:cstheme="minorHAnsi"/>
                <w:bCs/>
                <w:sz w:val="20"/>
                <w:szCs w:val="20"/>
              </w:rPr>
            </w:pPr>
            <w:r w:rsidRPr="008964DF">
              <w:rPr>
                <w:rFonts w:cstheme="minorHAnsi"/>
                <w:b/>
                <w:sz w:val="20"/>
                <w:szCs w:val="20"/>
              </w:rPr>
              <w:t>36</w:t>
            </w:r>
            <w:r w:rsidRPr="008964DF">
              <w:rPr>
                <w:rFonts w:cstheme="minorHAnsi"/>
                <w:bCs/>
                <w:sz w:val="20"/>
                <w:szCs w:val="20"/>
              </w:rPr>
              <w:t xml:space="preserve"> Pomoći dane u inozemstvo i unutar opće države</w:t>
            </w:r>
          </w:p>
        </w:tc>
        <w:tc>
          <w:tcPr>
            <w:tcW w:w="798" w:type="pct"/>
          </w:tcPr>
          <w:p w14:paraId="51144C71" w14:textId="77777777" w:rsidR="00B47D50" w:rsidRPr="00136F9B" w:rsidRDefault="00B47D50" w:rsidP="002E45A8">
            <w:pPr>
              <w:jc w:val="center"/>
              <w:rPr>
                <w:rFonts w:cstheme="minorHAnsi"/>
              </w:rPr>
            </w:pPr>
            <w:r w:rsidRPr="0067187E">
              <w:rPr>
                <w:rFonts w:cstheme="minorHAnsi"/>
              </w:rPr>
              <w:t>24.100</w:t>
            </w:r>
            <w:r>
              <w:rPr>
                <w:rFonts w:cstheme="minorHAnsi"/>
              </w:rPr>
              <w:t>,00</w:t>
            </w:r>
          </w:p>
        </w:tc>
        <w:tc>
          <w:tcPr>
            <w:tcW w:w="812" w:type="pct"/>
          </w:tcPr>
          <w:p w14:paraId="12C56B56" w14:textId="77777777" w:rsidR="00B47D50" w:rsidRPr="00136F9B" w:rsidRDefault="00B47D50" w:rsidP="002E45A8">
            <w:pPr>
              <w:jc w:val="center"/>
              <w:rPr>
                <w:rFonts w:cstheme="minorHAnsi"/>
              </w:rPr>
            </w:pPr>
            <w:r w:rsidRPr="00526DAA">
              <w:rPr>
                <w:rFonts w:cstheme="minorHAnsi"/>
              </w:rPr>
              <w:t>300.000,00</w:t>
            </w:r>
          </w:p>
        </w:tc>
        <w:tc>
          <w:tcPr>
            <w:tcW w:w="827" w:type="pct"/>
            <w:gridSpan w:val="3"/>
          </w:tcPr>
          <w:p w14:paraId="3AB38561" w14:textId="77777777" w:rsidR="00B47D50" w:rsidRPr="00136F9B" w:rsidRDefault="00B47D50" w:rsidP="002E45A8">
            <w:pPr>
              <w:jc w:val="center"/>
              <w:rPr>
                <w:rFonts w:cstheme="minorHAnsi"/>
                <w:bCs/>
              </w:rPr>
            </w:pPr>
            <w:r w:rsidRPr="002504B8">
              <w:rPr>
                <w:rFonts w:cstheme="minorHAnsi"/>
                <w:bCs/>
              </w:rPr>
              <w:t>13.936,00</w:t>
            </w:r>
          </w:p>
        </w:tc>
        <w:tc>
          <w:tcPr>
            <w:tcW w:w="866" w:type="pct"/>
          </w:tcPr>
          <w:p w14:paraId="1410AA7D" w14:textId="77777777" w:rsidR="00B47D50" w:rsidRPr="00136F9B" w:rsidRDefault="00B47D50" w:rsidP="002E45A8">
            <w:pPr>
              <w:jc w:val="center"/>
              <w:rPr>
                <w:rFonts w:cstheme="minorHAnsi"/>
                <w:bCs/>
              </w:rPr>
            </w:pPr>
            <w:r w:rsidRPr="00AE05E3">
              <w:rPr>
                <w:rFonts w:cstheme="minorHAnsi"/>
                <w:bCs/>
              </w:rPr>
              <w:t>13.936,00</w:t>
            </w:r>
          </w:p>
        </w:tc>
        <w:tc>
          <w:tcPr>
            <w:tcW w:w="863" w:type="pct"/>
          </w:tcPr>
          <w:p w14:paraId="5E69457D" w14:textId="77777777" w:rsidR="00B47D50" w:rsidRPr="00136F9B" w:rsidRDefault="00B47D50" w:rsidP="002E45A8">
            <w:pPr>
              <w:jc w:val="center"/>
              <w:rPr>
                <w:rFonts w:cstheme="minorHAnsi"/>
                <w:bCs/>
              </w:rPr>
            </w:pPr>
            <w:r w:rsidRPr="00C46148">
              <w:rPr>
                <w:rFonts w:cstheme="minorHAnsi"/>
                <w:bCs/>
              </w:rPr>
              <w:t>13.936,00</w:t>
            </w:r>
          </w:p>
        </w:tc>
      </w:tr>
      <w:tr w:rsidR="00B47D50" w:rsidRPr="008964DF" w14:paraId="1A5590BE" w14:textId="77777777" w:rsidTr="002E45A8">
        <w:trPr>
          <w:trHeight w:val="691"/>
        </w:trPr>
        <w:tc>
          <w:tcPr>
            <w:tcW w:w="834" w:type="pct"/>
          </w:tcPr>
          <w:p w14:paraId="7D844609" w14:textId="77777777" w:rsidR="00B47D50" w:rsidRPr="008964DF" w:rsidRDefault="00B47D50" w:rsidP="002E45A8">
            <w:pPr>
              <w:rPr>
                <w:rFonts w:cstheme="minorHAnsi"/>
                <w:bCs/>
                <w:sz w:val="20"/>
                <w:szCs w:val="20"/>
              </w:rPr>
            </w:pPr>
            <w:r w:rsidRPr="008964DF">
              <w:rPr>
                <w:rFonts w:cstheme="minorHAnsi"/>
                <w:b/>
                <w:sz w:val="20"/>
                <w:szCs w:val="20"/>
              </w:rPr>
              <w:t>37</w:t>
            </w:r>
            <w:r w:rsidRPr="008964DF">
              <w:rPr>
                <w:rFonts w:cstheme="minorHAnsi"/>
                <w:bCs/>
                <w:sz w:val="20"/>
                <w:szCs w:val="20"/>
              </w:rPr>
              <w:t xml:space="preserve"> Naknade građanima i kućanstvima </w:t>
            </w:r>
          </w:p>
        </w:tc>
        <w:tc>
          <w:tcPr>
            <w:tcW w:w="798" w:type="pct"/>
          </w:tcPr>
          <w:p w14:paraId="567FAFCB" w14:textId="77777777" w:rsidR="00B47D50" w:rsidRPr="00136F9B" w:rsidRDefault="00B47D50" w:rsidP="002E45A8">
            <w:pPr>
              <w:jc w:val="center"/>
              <w:rPr>
                <w:rFonts w:cstheme="minorHAnsi"/>
              </w:rPr>
            </w:pPr>
            <w:r w:rsidRPr="0067187E">
              <w:rPr>
                <w:rFonts w:cstheme="minorHAnsi"/>
              </w:rPr>
              <w:t>194.637</w:t>
            </w:r>
            <w:r>
              <w:rPr>
                <w:rFonts w:cstheme="minorHAnsi"/>
              </w:rPr>
              <w:t>,00</w:t>
            </w:r>
          </w:p>
        </w:tc>
        <w:tc>
          <w:tcPr>
            <w:tcW w:w="812" w:type="pct"/>
          </w:tcPr>
          <w:p w14:paraId="7B87E791" w14:textId="77777777" w:rsidR="00B47D50" w:rsidRPr="00136F9B" w:rsidRDefault="00B47D50" w:rsidP="002E45A8">
            <w:pPr>
              <w:jc w:val="center"/>
              <w:rPr>
                <w:rFonts w:cstheme="minorHAnsi"/>
              </w:rPr>
            </w:pPr>
            <w:r w:rsidRPr="00526DAA">
              <w:rPr>
                <w:rFonts w:cstheme="minorHAnsi"/>
              </w:rPr>
              <w:t>150.000,00</w:t>
            </w:r>
          </w:p>
        </w:tc>
        <w:tc>
          <w:tcPr>
            <w:tcW w:w="827" w:type="pct"/>
            <w:gridSpan w:val="3"/>
          </w:tcPr>
          <w:p w14:paraId="27CBAA4D" w14:textId="77777777" w:rsidR="00B47D50" w:rsidRPr="00136F9B" w:rsidRDefault="00B47D50" w:rsidP="002E45A8">
            <w:pPr>
              <w:jc w:val="center"/>
              <w:rPr>
                <w:rFonts w:cstheme="minorHAnsi"/>
              </w:rPr>
            </w:pPr>
            <w:r w:rsidRPr="002504B8">
              <w:rPr>
                <w:rFonts w:cstheme="minorHAnsi"/>
              </w:rPr>
              <w:t>32.517,00</w:t>
            </w:r>
          </w:p>
        </w:tc>
        <w:tc>
          <w:tcPr>
            <w:tcW w:w="866" w:type="pct"/>
          </w:tcPr>
          <w:p w14:paraId="4B5112EE" w14:textId="77777777" w:rsidR="00B47D50" w:rsidRPr="00136F9B" w:rsidRDefault="00B47D50" w:rsidP="002E45A8">
            <w:pPr>
              <w:jc w:val="center"/>
              <w:rPr>
                <w:rFonts w:cstheme="minorHAnsi"/>
              </w:rPr>
            </w:pPr>
            <w:r w:rsidRPr="00AE05E3">
              <w:rPr>
                <w:rFonts w:cstheme="minorHAnsi"/>
              </w:rPr>
              <w:t>35.172,00</w:t>
            </w:r>
          </w:p>
        </w:tc>
        <w:tc>
          <w:tcPr>
            <w:tcW w:w="863" w:type="pct"/>
          </w:tcPr>
          <w:p w14:paraId="00500ED4" w14:textId="77777777" w:rsidR="00B47D50" w:rsidRPr="00136F9B" w:rsidRDefault="00B47D50" w:rsidP="002E45A8">
            <w:pPr>
              <w:jc w:val="center"/>
              <w:rPr>
                <w:rFonts w:cstheme="minorHAnsi"/>
              </w:rPr>
            </w:pPr>
            <w:r w:rsidRPr="00C46148">
              <w:rPr>
                <w:rFonts w:cstheme="minorHAnsi"/>
              </w:rPr>
              <w:t>37.826,00</w:t>
            </w:r>
          </w:p>
        </w:tc>
      </w:tr>
      <w:tr w:rsidR="00B47D50" w:rsidRPr="008964DF" w14:paraId="3B91AA5E" w14:textId="77777777" w:rsidTr="002E45A8">
        <w:trPr>
          <w:trHeight w:val="466"/>
        </w:trPr>
        <w:tc>
          <w:tcPr>
            <w:tcW w:w="834" w:type="pct"/>
          </w:tcPr>
          <w:p w14:paraId="5F9E8591" w14:textId="77777777" w:rsidR="00B47D50" w:rsidRPr="008964DF" w:rsidRDefault="00B47D50" w:rsidP="002E45A8">
            <w:pPr>
              <w:rPr>
                <w:rFonts w:cstheme="minorHAnsi"/>
                <w:bCs/>
                <w:sz w:val="20"/>
                <w:szCs w:val="20"/>
              </w:rPr>
            </w:pPr>
            <w:r w:rsidRPr="008964DF">
              <w:rPr>
                <w:rFonts w:cstheme="minorHAnsi"/>
                <w:b/>
                <w:sz w:val="20"/>
                <w:szCs w:val="20"/>
              </w:rPr>
              <w:t>38</w:t>
            </w:r>
            <w:r w:rsidRPr="008964DF">
              <w:rPr>
                <w:rFonts w:cstheme="minorHAnsi"/>
                <w:bCs/>
                <w:sz w:val="20"/>
                <w:szCs w:val="20"/>
              </w:rPr>
              <w:t xml:space="preserve"> Ostali rashodi</w:t>
            </w:r>
          </w:p>
        </w:tc>
        <w:tc>
          <w:tcPr>
            <w:tcW w:w="798" w:type="pct"/>
          </w:tcPr>
          <w:p w14:paraId="5F76EAE4" w14:textId="77777777" w:rsidR="00B47D50" w:rsidRPr="00136F9B" w:rsidRDefault="00B47D50" w:rsidP="002E45A8">
            <w:pPr>
              <w:jc w:val="center"/>
              <w:rPr>
                <w:rFonts w:cstheme="minorHAnsi"/>
              </w:rPr>
            </w:pPr>
            <w:r w:rsidRPr="0067187E">
              <w:rPr>
                <w:rFonts w:cstheme="minorHAnsi"/>
              </w:rPr>
              <w:t>759.510</w:t>
            </w:r>
            <w:r>
              <w:rPr>
                <w:rFonts w:cstheme="minorHAnsi"/>
              </w:rPr>
              <w:t>,00</w:t>
            </w:r>
          </w:p>
        </w:tc>
        <w:tc>
          <w:tcPr>
            <w:tcW w:w="812" w:type="pct"/>
          </w:tcPr>
          <w:p w14:paraId="701E095D" w14:textId="77777777" w:rsidR="00B47D50" w:rsidRPr="00136F9B" w:rsidRDefault="00B47D50" w:rsidP="002E45A8">
            <w:pPr>
              <w:jc w:val="center"/>
              <w:rPr>
                <w:rFonts w:cstheme="minorHAnsi"/>
              </w:rPr>
            </w:pPr>
            <w:r w:rsidRPr="00526DAA">
              <w:rPr>
                <w:rFonts w:cstheme="minorHAnsi"/>
              </w:rPr>
              <w:t>896.000,00</w:t>
            </w:r>
          </w:p>
        </w:tc>
        <w:tc>
          <w:tcPr>
            <w:tcW w:w="827" w:type="pct"/>
            <w:gridSpan w:val="3"/>
          </w:tcPr>
          <w:p w14:paraId="4B5A1B23" w14:textId="77777777" w:rsidR="00B47D50" w:rsidRPr="00136F9B" w:rsidRDefault="00B47D50" w:rsidP="002E45A8">
            <w:pPr>
              <w:jc w:val="center"/>
              <w:rPr>
                <w:rFonts w:cstheme="minorHAnsi"/>
                <w:bCs/>
              </w:rPr>
            </w:pPr>
            <w:r w:rsidRPr="002504B8">
              <w:rPr>
                <w:rFonts w:cstheme="minorHAnsi"/>
                <w:bCs/>
              </w:rPr>
              <w:t>378.857,00</w:t>
            </w:r>
          </w:p>
        </w:tc>
        <w:tc>
          <w:tcPr>
            <w:tcW w:w="866" w:type="pct"/>
          </w:tcPr>
          <w:p w14:paraId="5ACFEC59" w14:textId="77777777" w:rsidR="00B47D50" w:rsidRPr="00136F9B" w:rsidRDefault="00B47D50" w:rsidP="002E45A8">
            <w:pPr>
              <w:jc w:val="center"/>
              <w:rPr>
                <w:rFonts w:cstheme="minorHAnsi"/>
                <w:bCs/>
              </w:rPr>
            </w:pPr>
            <w:r w:rsidRPr="00AE05E3">
              <w:rPr>
                <w:rFonts w:cstheme="minorHAnsi"/>
                <w:bCs/>
              </w:rPr>
              <w:t>86.866,00</w:t>
            </w:r>
          </w:p>
        </w:tc>
        <w:tc>
          <w:tcPr>
            <w:tcW w:w="863" w:type="pct"/>
          </w:tcPr>
          <w:p w14:paraId="75AAFBFA" w14:textId="77777777" w:rsidR="00B47D50" w:rsidRPr="00136F9B" w:rsidRDefault="00B47D50" w:rsidP="002E45A8">
            <w:pPr>
              <w:jc w:val="center"/>
              <w:rPr>
                <w:rFonts w:cstheme="minorHAnsi"/>
                <w:bCs/>
              </w:rPr>
            </w:pPr>
            <w:r w:rsidRPr="00C46148">
              <w:rPr>
                <w:rFonts w:cstheme="minorHAnsi"/>
                <w:bCs/>
              </w:rPr>
              <w:t>86.866,00</w:t>
            </w:r>
          </w:p>
        </w:tc>
      </w:tr>
      <w:tr w:rsidR="00B47D50" w:rsidRPr="008964DF" w14:paraId="24C09398" w14:textId="77777777" w:rsidTr="002E45A8">
        <w:trPr>
          <w:trHeight w:val="932"/>
        </w:trPr>
        <w:tc>
          <w:tcPr>
            <w:tcW w:w="834" w:type="pct"/>
            <w:shd w:val="clear" w:color="auto" w:fill="F2F2F2" w:themeFill="background1" w:themeFillShade="F2"/>
          </w:tcPr>
          <w:p w14:paraId="5E41BE6D" w14:textId="77777777" w:rsidR="00B47D50" w:rsidRPr="008964DF" w:rsidRDefault="00B47D50" w:rsidP="002E45A8">
            <w:pPr>
              <w:rPr>
                <w:rFonts w:cstheme="minorHAnsi"/>
                <w:b/>
                <w:sz w:val="20"/>
                <w:szCs w:val="20"/>
              </w:rPr>
            </w:pPr>
            <w:r w:rsidRPr="008964DF">
              <w:rPr>
                <w:rFonts w:cstheme="minorHAnsi"/>
                <w:b/>
                <w:sz w:val="20"/>
                <w:szCs w:val="20"/>
              </w:rPr>
              <w:t>4 Rashodi za nabavu nefinancijske imovine</w:t>
            </w:r>
          </w:p>
        </w:tc>
        <w:tc>
          <w:tcPr>
            <w:tcW w:w="798" w:type="pct"/>
            <w:shd w:val="clear" w:color="auto" w:fill="F2F2F2" w:themeFill="background1" w:themeFillShade="F2"/>
          </w:tcPr>
          <w:p w14:paraId="1B33331E" w14:textId="77777777" w:rsidR="00B47D50" w:rsidRPr="00136F9B" w:rsidRDefault="00B47D50" w:rsidP="002E45A8">
            <w:pPr>
              <w:jc w:val="center"/>
              <w:rPr>
                <w:rFonts w:cstheme="minorHAnsi"/>
                <w:b/>
              </w:rPr>
            </w:pPr>
            <w:r w:rsidRPr="0067187E">
              <w:rPr>
                <w:rFonts w:cstheme="minorHAnsi"/>
                <w:b/>
              </w:rPr>
              <w:t>15.764.322</w:t>
            </w:r>
            <w:r>
              <w:rPr>
                <w:rFonts w:cstheme="minorHAnsi"/>
                <w:b/>
              </w:rPr>
              <w:t>,00</w:t>
            </w:r>
          </w:p>
        </w:tc>
        <w:tc>
          <w:tcPr>
            <w:tcW w:w="812" w:type="pct"/>
            <w:shd w:val="clear" w:color="auto" w:fill="F2F2F2" w:themeFill="background1" w:themeFillShade="F2"/>
          </w:tcPr>
          <w:p w14:paraId="163CBF5F" w14:textId="77777777" w:rsidR="00B47D50" w:rsidRPr="00257465" w:rsidRDefault="00B47D50" w:rsidP="002E45A8">
            <w:pPr>
              <w:jc w:val="center"/>
              <w:rPr>
                <w:rFonts w:cstheme="minorHAnsi"/>
                <w:b/>
              </w:rPr>
            </w:pPr>
            <w:r w:rsidRPr="00526DAA">
              <w:rPr>
                <w:rFonts w:cstheme="minorHAnsi"/>
                <w:b/>
              </w:rPr>
              <w:t>13.392.940,00</w:t>
            </w:r>
          </w:p>
        </w:tc>
        <w:tc>
          <w:tcPr>
            <w:tcW w:w="827" w:type="pct"/>
            <w:gridSpan w:val="3"/>
            <w:shd w:val="clear" w:color="auto" w:fill="F2F2F2" w:themeFill="background1" w:themeFillShade="F2"/>
          </w:tcPr>
          <w:p w14:paraId="33865F34" w14:textId="77777777" w:rsidR="00B47D50" w:rsidRPr="00136F9B" w:rsidRDefault="00B47D50" w:rsidP="002E45A8">
            <w:pPr>
              <w:jc w:val="center"/>
              <w:rPr>
                <w:rFonts w:cstheme="minorHAnsi"/>
                <w:b/>
              </w:rPr>
            </w:pPr>
            <w:r w:rsidRPr="00EF5A0D">
              <w:rPr>
                <w:rFonts w:cstheme="minorHAnsi"/>
                <w:b/>
              </w:rPr>
              <w:t>897.829,00</w:t>
            </w:r>
          </w:p>
        </w:tc>
        <w:tc>
          <w:tcPr>
            <w:tcW w:w="866" w:type="pct"/>
            <w:shd w:val="clear" w:color="auto" w:fill="F2F2F2" w:themeFill="background1" w:themeFillShade="F2"/>
          </w:tcPr>
          <w:p w14:paraId="44FF1080" w14:textId="77777777" w:rsidR="00B47D50" w:rsidRPr="00136F9B" w:rsidRDefault="00B47D50" w:rsidP="002E45A8">
            <w:pPr>
              <w:jc w:val="center"/>
              <w:rPr>
                <w:rFonts w:cstheme="minorHAnsi"/>
                <w:b/>
              </w:rPr>
            </w:pPr>
            <w:r w:rsidRPr="00EF5A0D">
              <w:rPr>
                <w:rFonts w:cstheme="minorHAnsi"/>
                <w:b/>
              </w:rPr>
              <w:t>775.629,00</w:t>
            </w:r>
          </w:p>
        </w:tc>
        <w:tc>
          <w:tcPr>
            <w:tcW w:w="863" w:type="pct"/>
            <w:shd w:val="clear" w:color="auto" w:fill="F2F2F2" w:themeFill="background1" w:themeFillShade="F2"/>
          </w:tcPr>
          <w:p w14:paraId="0828EAB3" w14:textId="77777777" w:rsidR="00B47D50" w:rsidRPr="00E951CB" w:rsidRDefault="00B47D50" w:rsidP="002E45A8">
            <w:pPr>
              <w:jc w:val="center"/>
              <w:rPr>
                <w:rFonts w:cstheme="minorHAnsi"/>
                <w:b/>
                <w:bCs/>
              </w:rPr>
            </w:pPr>
            <w:r w:rsidRPr="00EF5A0D">
              <w:rPr>
                <w:rFonts w:cstheme="minorHAnsi"/>
                <w:b/>
                <w:bCs/>
              </w:rPr>
              <w:t>849.954,00</w:t>
            </w:r>
          </w:p>
        </w:tc>
      </w:tr>
      <w:tr w:rsidR="00B47D50" w:rsidRPr="008964DF" w14:paraId="2B279FD6" w14:textId="77777777" w:rsidTr="002E45A8">
        <w:trPr>
          <w:trHeight w:val="1413"/>
        </w:trPr>
        <w:tc>
          <w:tcPr>
            <w:tcW w:w="834" w:type="pct"/>
          </w:tcPr>
          <w:p w14:paraId="0AEAFB66" w14:textId="77777777" w:rsidR="00B47D50" w:rsidRPr="008964DF" w:rsidRDefault="00B47D50" w:rsidP="002E45A8">
            <w:pPr>
              <w:rPr>
                <w:rFonts w:cstheme="minorHAnsi"/>
                <w:bCs/>
                <w:sz w:val="20"/>
                <w:szCs w:val="20"/>
              </w:rPr>
            </w:pPr>
            <w:r w:rsidRPr="008964DF">
              <w:rPr>
                <w:rFonts w:cstheme="minorHAnsi"/>
                <w:b/>
                <w:sz w:val="20"/>
                <w:szCs w:val="20"/>
              </w:rPr>
              <w:t>41</w:t>
            </w:r>
            <w:r w:rsidRPr="008964DF">
              <w:rPr>
                <w:rFonts w:cstheme="minorHAnsi"/>
                <w:bCs/>
                <w:sz w:val="20"/>
                <w:szCs w:val="20"/>
              </w:rPr>
              <w:t xml:space="preserve"> Rashodi za nabavu neproizvedene dugotrajne</w:t>
            </w:r>
          </w:p>
          <w:p w14:paraId="73BB2EF9" w14:textId="77777777" w:rsidR="00B47D50" w:rsidRPr="008964DF" w:rsidRDefault="00B47D50" w:rsidP="002E45A8">
            <w:pPr>
              <w:rPr>
                <w:rFonts w:cstheme="minorHAnsi"/>
                <w:bCs/>
                <w:sz w:val="20"/>
                <w:szCs w:val="20"/>
              </w:rPr>
            </w:pPr>
            <w:r w:rsidRPr="008964DF">
              <w:rPr>
                <w:rFonts w:cstheme="minorHAnsi"/>
                <w:bCs/>
                <w:sz w:val="20"/>
                <w:szCs w:val="20"/>
              </w:rPr>
              <w:t>imovine</w:t>
            </w:r>
          </w:p>
        </w:tc>
        <w:tc>
          <w:tcPr>
            <w:tcW w:w="798" w:type="pct"/>
          </w:tcPr>
          <w:p w14:paraId="6F060C20" w14:textId="77777777" w:rsidR="00B47D50" w:rsidRPr="00136F9B" w:rsidRDefault="00B47D50" w:rsidP="002E45A8">
            <w:pPr>
              <w:jc w:val="center"/>
              <w:rPr>
                <w:rFonts w:cstheme="minorHAnsi"/>
              </w:rPr>
            </w:pPr>
            <w:r w:rsidRPr="005142D6">
              <w:rPr>
                <w:rFonts w:cstheme="minorHAnsi"/>
              </w:rPr>
              <w:t>0,00</w:t>
            </w:r>
          </w:p>
        </w:tc>
        <w:tc>
          <w:tcPr>
            <w:tcW w:w="812" w:type="pct"/>
          </w:tcPr>
          <w:p w14:paraId="560C29A0" w14:textId="77777777" w:rsidR="00B47D50" w:rsidRPr="00136F9B" w:rsidRDefault="00B47D50" w:rsidP="002E45A8">
            <w:pPr>
              <w:jc w:val="center"/>
              <w:rPr>
                <w:rFonts w:cstheme="minorHAnsi"/>
              </w:rPr>
            </w:pPr>
            <w:r>
              <w:rPr>
                <w:rFonts w:cstheme="minorHAnsi"/>
              </w:rPr>
              <w:t>0,00</w:t>
            </w:r>
          </w:p>
        </w:tc>
        <w:tc>
          <w:tcPr>
            <w:tcW w:w="827" w:type="pct"/>
            <w:gridSpan w:val="3"/>
          </w:tcPr>
          <w:p w14:paraId="2BA5BEA9" w14:textId="77777777" w:rsidR="00B47D50" w:rsidRPr="00136F9B" w:rsidRDefault="00B47D50" w:rsidP="002E45A8">
            <w:pPr>
              <w:jc w:val="center"/>
              <w:rPr>
                <w:rFonts w:cstheme="minorHAnsi"/>
              </w:rPr>
            </w:pPr>
            <w:r>
              <w:rPr>
                <w:rFonts w:cstheme="minorHAnsi"/>
              </w:rPr>
              <w:t>0,00</w:t>
            </w:r>
          </w:p>
        </w:tc>
        <w:tc>
          <w:tcPr>
            <w:tcW w:w="866" w:type="pct"/>
          </w:tcPr>
          <w:p w14:paraId="10902394" w14:textId="77777777" w:rsidR="00B47D50" w:rsidRPr="00136F9B" w:rsidRDefault="00B47D50" w:rsidP="002E45A8">
            <w:pPr>
              <w:jc w:val="center"/>
              <w:rPr>
                <w:rFonts w:cstheme="minorHAnsi"/>
                <w:bCs/>
              </w:rPr>
            </w:pPr>
            <w:r>
              <w:rPr>
                <w:rFonts w:cstheme="minorHAnsi"/>
                <w:bCs/>
              </w:rPr>
              <w:t>0,00</w:t>
            </w:r>
          </w:p>
        </w:tc>
        <w:tc>
          <w:tcPr>
            <w:tcW w:w="863" w:type="pct"/>
          </w:tcPr>
          <w:p w14:paraId="04B19180" w14:textId="77777777" w:rsidR="00B47D50" w:rsidRPr="00136F9B" w:rsidRDefault="00B47D50" w:rsidP="002E45A8">
            <w:pPr>
              <w:jc w:val="center"/>
              <w:rPr>
                <w:rFonts w:cstheme="minorHAnsi"/>
                <w:bCs/>
              </w:rPr>
            </w:pPr>
            <w:r>
              <w:rPr>
                <w:rFonts w:cstheme="minorHAnsi"/>
                <w:bCs/>
              </w:rPr>
              <w:t>0,00</w:t>
            </w:r>
          </w:p>
        </w:tc>
      </w:tr>
      <w:tr w:rsidR="00B47D50" w:rsidRPr="008964DF" w14:paraId="1915099D" w14:textId="77777777" w:rsidTr="002E45A8">
        <w:trPr>
          <w:trHeight w:val="1172"/>
        </w:trPr>
        <w:tc>
          <w:tcPr>
            <w:tcW w:w="834" w:type="pct"/>
          </w:tcPr>
          <w:p w14:paraId="2A2BA165" w14:textId="77777777" w:rsidR="00B47D50" w:rsidRPr="008964DF" w:rsidRDefault="00B47D50" w:rsidP="002E45A8">
            <w:pPr>
              <w:rPr>
                <w:rFonts w:cstheme="minorHAnsi"/>
                <w:bCs/>
                <w:sz w:val="20"/>
                <w:szCs w:val="20"/>
              </w:rPr>
            </w:pPr>
            <w:r w:rsidRPr="008964DF">
              <w:rPr>
                <w:rFonts w:cstheme="minorHAnsi"/>
                <w:b/>
                <w:sz w:val="20"/>
                <w:szCs w:val="20"/>
              </w:rPr>
              <w:t xml:space="preserve">42 </w:t>
            </w:r>
            <w:r w:rsidRPr="008964DF">
              <w:rPr>
                <w:rFonts w:cstheme="minorHAnsi"/>
                <w:bCs/>
                <w:sz w:val="20"/>
                <w:szCs w:val="20"/>
              </w:rPr>
              <w:t>Rashodi za nabavu proizvedene dugotrajne imovine</w:t>
            </w:r>
          </w:p>
        </w:tc>
        <w:tc>
          <w:tcPr>
            <w:tcW w:w="798" w:type="pct"/>
          </w:tcPr>
          <w:p w14:paraId="66DB728F" w14:textId="77777777" w:rsidR="00B47D50" w:rsidRPr="00136F9B" w:rsidRDefault="00B47D50" w:rsidP="002E45A8">
            <w:pPr>
              <w:jc w:val="center"/>
              <w:rPr>
                <w:rFonts w:cstheme="minorHAnsi"/>
              </w:rPr>
            </w:pPr>
            <w:r w:rsidRPr="005142D6">
              <w:rPr>
                <w:rFonts w:cstheme="minorHAnsi"/>
              </w:rPr>
              <w:t>14.541.821</w:t>
            </w:r>
            <w:r>
              <w:rPr>
                <w:rFonts w:cstheme="minorHAnsi"/>
              </w:rPr>
              <w:t>,00</w:t>
            </w:r>
          </w:p>
        </w:tc>
        <w:tc>
          <w:tcPr>
            <w:tcW w:w="812" w:type="pct"/>
          </w:tcPr>
          <w:p w14:paraId="0BC6D41C" w14:textId="77777777" w:rsidR="00B47D50" w:rsidRPr="00136F9B" w:rsidRDefault="00B47D50" w:rsidP="002E45A8">
            <w:pPr>
              <w:jc w:val="center"/>
              <w:rPr>
                <w:rFonts w:cstheme="minorHAnsi"/>
              </w:rPr>
            </w:pPr>
            <w:r w:rsidRPr="00526DAA">
              <w:rPr>
                <w:rFonts w:cstheme="minorHAnsi"/>
              </w:rPr>
              <w:t>11.812.940,00</w:t>
            </w:r>
          </w:p>
        </w:tc>
        <w:tc>
          <w:tcPr>
            <w:tcW w:w="827" w:type="pct"/>
            <w:gridSpan w:val="3"/>
          </w:tcPr>
          <w:p w14:paraId="65C3E8D2" w14:textId="77777777" w:rsidR="00B47D50" w:rsidRPr="00136F9B" w:rsidRDefault="00B47D50" w:rsidP="002E45A8">
            <w:pPr>
              <w:jc w:val="center"/>
              <w:rPr>
                <w:rFonts w:cstheme="minorHAnsi"/>
              </w:rPr>
            </w:pPr>
            <w:r w:rsidRPr="002504B8">
              <w:rPr>
                <w:rFonts w:cstheme="minorHAnsi"/>
              </w:rPr>
              <w:t>559.293,00</w:t>
            </w:r>
          </w:p>
        </w:tc>
        <w:tc>
          <w:tcPr>
            <w:tcW w:w="866" w:type="pct"/>
          </w:tcPr>
          <w:p w14:paraId="27C7B867" w14:textId="77777777" w:rsidR="00B47D50" w:rsidRPr="00136F9B" w:rsidRDefault="00B47D50" w:rsidP="002E45A8">
            <w:pPr>
              <w:jc w:val="center"/>
              <w:rPr>
                <w:rFonts w:cstheme="minorHAnsi"/>
              </w:rPr>
            </w:pPr>
            <w:r w:rsidRPr="00CF3BAA">
              <w:rPr>
                <w:rFonts w:cstheme="minorHAnsi"/>
              </w:rPr>
              <w:t>483.640,00</w:t>
            </w:r>
          </w:p>
        </w:tc>
        <w:tc>
          <w:tcPr>
            <w:tcW w:w="863" w:type="pct"/>
          </w:tcPr>
          <w:p w14:paraId="33FA016A" w14:textId="77777777" w:rsidR="00B47D50" w:rsidRPr="00136F9B" w:rsidRDefault="00B47D50" w:rsidP="002E45A8">
            <w:pPr>
              <w:jc w:val="center"/>
              <w:rPr>
                <w:rFonts w:cstheme="minorHAnsi"/>
              </w:rPr>
            </w:pPr>
            <w:r w:rsidRPr="00C46148">
              <w:rPr>
                <w:rFonts w:cstheme="minorHAnsi"/>
              </w:rPr>
              <w:t>584.509,00</w:t>
            </w:r>
          </w:p>
        </w:tc>
      </w:tr>
      <w:tr w:rsidR="00B47D50" w:rsidRPr="008964DF" w14:paraId="4621DEDB" w14:textId="77777777" w:rsidTr="002E45A8">
        <w:trPr>
          <w:trHeight w:val="1172"/>
        </w:trPr>
        <w:tc>
          <w:tcPr>
            <w:tcW w:w="834" w:type="pct"/>
          </w:tcPr>
          <w:p w14:paraId="571E9829" w14:textId="77777777" w:rsidR="00B47D50" w:rsidRPr="008964DF" w:rsidRDefault="00B47D50" w:rsidP="002E45A8">
            <w:pPr>
              <w:rPr>
                <w:rFonts w:cstheme="minorHAnsi"/>
                <w:b/>
                <w:sz w:val="20"/>
                <w:szCs w:val="20"/>
              </w:rPr>
            </w:pPr>
            <w:r>
              <w:rPr>
                <w:rFonts w:cstheme="minorHAnsi"/>
                <w:b/>
                <w:sz w:val="20"/>
                <w:szCs w:val="20"/>
              </w:rPr>
              <w:lastRenderedPageBreak/>
              <w:t>45 Rashodi za dodatna ulaganja na nefinancijskoj imovini</w:t>
            </w:r>
          </w:p>
        </w:tc>
        <w:tc>
          <w:tcPr>
            <w:tcW w:w="798" w:type="pct"/>
          </w:tcPr>
          <w:p w14:paraId="4BC04BB7" w14:textId="77777777" w:rsidR="00B47D50" w:rsidRDefault="00B47D50" w:rsidP="002E45A8">
            <w:pPr>
              <w:jc w:val="center"/>
              <w:rPr>
                <w:rFonts w:cstheme="minorHAnsi"/>
              </w:rPr>
            </w:pPr>
            <w:r w:rsidRPr="005142D6">
              <w:rPr>
                <w:rFonts w:cstheme="minorHAnsi"/>
              </w:rPr>
              <w:t>1.222.501</w:t>
            </w:r>
            <w:r>
              <w:rPr>
                <w:rFonts w:cstheme="minorHAnsi"/>
              </w:rPr>
              <w:t>,00</w:t>
            </w:r>
          </w:p>
        </w:tc>
        <w:tc>
          <w:tcPr>
            <w:tcW w:w="812" w:type="pct"/>
          </w:tcPr>
          <w:p w14:paraId="2B2577C2" w14:textId="77777777" w:rsidR="00B47D50" w:rsidRPr="00136F9B" w:rsidRDefault="00B47D50" w:rsidP="002E45A8">
            <w:pPr>
              <w:jc w:val="center"/>
              <w:rPr>
                <w:rFonts w:cstheme="minorHAnsi"/>
              </w:rPr>
            </w:pPr>
            <w:r w:rsidRPr="00526DAA">
              <w:rPr>
                <w:rFonts w:cstheme="minorHAnsi"/>
              </w:rPr>
              <w:t>1.580.000,00</w:t>
            </w:r>
          </w:p>
        </w:tc>
        <w:tc>
          <w:tcPr>
            <w:tcW w:w="827" w:type="pct"/>
            <w:gridSpan w:val="3"/>
          </w:tcPr>
          <w:p w14:paraId="577023DE" w14:textId="77777777" w:rsidR="00B47D50" w:rsidRPr="00136F9B" w:rsidRDefault="00B47D50" w:rsidP="002E45A8">
            <w:pPr>
              <w:jc w:val="center"/>
              <w:rPr>
                <w:rFonts w:cstheme="minorHAnsi"/>
              </w:rPr>
            </w:pPr>
            <w:r w:rsidRPr="002504B8">
              <w:rPr>
                <w:rFonts w:cstheme="minorHAnsi"/>
              </w:rPr>
              <w:t>338.536,00</w:t>
            </w:r>
          </w:p>
        </w:tc>
        <w:tc>
          <w:tcPr>
            <w:tcW w:w="866" w:type="pct"/>
          </w:tcPr>
          <w:p w14:paraId="041CE60D" w14:textId="77777777" w:rsidR="00B47D50" w:rsidRPr="00136F9B" w:rsidRDefault="00B47D50" w:rsidP="002E45A8">
            <w:pPr>
              <w:jc w:val="center"/>
              <w:rPr>
                <w:rFonts w:cstheme="minorHAnsi"/>
              </w:rPr>
            </w:pPr>
            <w:r w:rsidRPr="00CF3BAA">
              <w:rPr>
                <w:rFonts w:cstheme="minorHAnsi"/>
              </w:rPr>
              <w:t>291.989,00</w:t>
            </w:r>
          </w:p>
        </w:tc>
        <w:tc>
          <w:tcPr>
            <w:tcW w:w="863" w:type="pct"/>
          </w:tcPr>
          <w:p w14:paraId="63B23180" w14:textId="77777777" w:rsidR="00B47D50" w:rsidRPr="00136F9B" w:rsidRDefault="00B47D50" w:rsidP="002E45A8">
            <w:pPr>
              <w:jc w:val="center"/>
              <w:rPr>
                <w:rFonts w:cstheme="minorHAnsi"/>
              </w:rPr>
            </w:pPr>
            <w:r w:rsidRPr="00C46148">
              <w:rPr>
                <w:rFonts w:cstheme="minorHAnsi"/>
              </w:rPr>
              <w:t>265.445,00</w:t>
            </w:r>
          </w:p>
        </w:tc>
      </w:tr>
      <w:tr w:rsidR="00B47D50" w:rsidRPr="008964DF" w14:paraId="661F9FFA" w14:textId="77777777" w:rsidTr="002E45A8">
        <w:trPr>
          <w:trHeight w:val="1157"/>
        </w:trPr>
        <w:tc>
          <w:tcPr>
            <w:tcW w:w="834" w:type="pct"/>
            <w:shd w:val="clear" w:color="auto" w:fill="F2F2F2" w:themeFill="background1" w:themeFillShade="F2"/>
          </w:tcPr>
          <w:p w14:paraId="1C6F4BDB" w14:textId="77777777" w:rsidR="00B47D50" w:rsidRPr="008964DF" w:rsidRDefault="00B47D50" w:rsidP="002E45A8">
            <w:pPr>
              <w:rPr>
                <w:rFonts w:cstheme="minorHAnsi"/>
                <w:b/>
                <w:sz w:val="20"/>
                <w:szCs w:val="20"/>
              </w:rPr>
            </w:pPr>
            <w:r w:rsidRPr="008964DF">
              <w:rPr>
                <w:rFonts w:cstheme="minorHAnsi"/>
                <w:b/>
                <w:sz w:val="20"/>
                <w:szCs w:val="20"/>
              </w:rPr>
              <w:t>5 Izdaci za financijsku imovinu i otplate zajmova</w:t>
            </w:r>
          </w:p>
        </w:tc>
        <w:tc>
          <w:tcPr>
            <w:tcW w:w="798" w:type="pct"/>
            <w:shd w:val="clear" w:color="auto" w:fill="F2F2F2" w:themeFill="background1" w:themeFillShade="F2"/>
          </w:tcPr>
          <w:p w14:paraId="74BDD14B" w14:textId="77777777" w:rsidR="00B47D50" w:rsidRPr="00136F9B" w:rsidRDefault="00B47D50" w:rsidP="002E45A8">
            <w:pPr>
              <w:jc w:val="center"/>
              <w:rPr>
                <w:rFonts w:cstheme="minorHAnsi"/>
                <w:b/>
              </w:rPr>
            </w:pPr>
            <w:r w:rsidRPr="005142D6">
              <w:rPr>
                <w:rFonts w:cstheme="minorHAnsi"/>
                <w:b/>
              </w:rPr>
              <w:t>2.092.663</w:t>
            </w:r>
            <w:r>
              <w:rPr>
                <w:rFonts w:cstheme="minorHAnsi"/>
                <w:b/>
              </w:rPr>
              <w:t>,00</w:t>
            </w:r>
          </w:p>
        </w:tc>
        <w:tc>
          <w:tcPr>
            <w:tcW w:w="823" w:type="pct"/>
            <w:gridSpan w:val="2"/>
            <w:shd w:val="clear" w:color="auto" w:fill="F2F2F2" w:themeFill="background1" w:themeFillShade="F2"/>
          </w:tcPr>
          <w:p w14:paraId="3113280D" w14:textId="77777777" w:rsidR="00B47D50" w:rsidRPr="00136F9B" w:rsidRDefault="00B47D50" w:rsidP="002E45A8">
            <w:pPr>
              <w:jc w:val="center"/>
              <w:rPr>
                <w:rFonts w:cstheme="minorHAnsi"/>
                <w:b/>
              </w:rPr>
            </w:pPr>
            <w:r w:rsidRPr="00526DAA">
              <w:rPr>
                <w:rFonts w:cstheme="minorHAnsi"/>
                <w:b/>
              </w:rPr>
              <w:t>5.700.000,00</w:t>
            </w:r>
          </w:p>
        </w:tc>
        <w:tc>
          <w:tcPr>
            <w:tcW w:w="796" w:type="pct"/>
            <w:shd w:val="clear" w:color="auto" w:fill="F2F2F2" w:themeFill="background1" w:themeFillShade="F2"/>
          </w:tcPr>
          <w:p w14:paraId="46F453AA" w14:textId="77777777" w:rsidR="00B47D50" w:rsidRPr="00136F9B" w:rsidRDefault="00B47D50" w:rsidP="002E45A8">
            <w:pPr>
              <w:jc w:val="center"/>
              <w:rPr>
                <w:rFonts w:cstheme="minorHAnsi"/>
                <w:b/>
              </w:rPr>
            </w:pPr>
            <w:r w:rsidRPr="002504B8">
              <w:rPr>
                <w:rFonts w:cstheme="minorHAnsi"/>
                <w:b/>
              </w:rPr>
              <w:t>656.978,00</w:t>
            </w:r>
          </w:p>
        </w:tc>
        <w:tc>
          <w:tcPr>
            <w:tcW w:w="886" w:type="pct"/>
            <w:gridSpan w:val="2"/>
            <w:shd w:val="clear" w:color="auto" w:fill="F2F2F2" w:themeFill="background1" w:themeFillShade="F2"/>
          </w:tcPr>
          <w:p w14:paraId="263A6B8A" w14:textId="77777777" w:rsidR="00B47D50" w:rsidRPr="00136F9B" w:rsidRDefault="00B47D50" w:rsidP="002E45A8">
            <w:pPr>
              <w:jc w:val="center"/>
              <w:rPr>
                <w:rFonts w:cstheme="minorHAnsi"/>
                <w:b/>
              </w:rPr>
            </w:pPr>
            <w:r w:rsidRPr="00AE05E3">
              <w:rPr>
                <w:rFonts w:cstheme="minorHAnsi"/>
                <w:b/>
              </w:rPr>
              <w:t>53.089,00</w:t>
            </w:r>
          </w:p>
        </w:tc>
        <w:tc>
          <w:tcPr>
            <w:tcW w:w="863" w:type="pct"/>
            <w:shd w:val="clear" w:color="auto" w:fill="F2F2F2" w:themeFill="background1" w:themeFillShade="F2"/>
          </w:tcPr>
          <w:p w14:paraId="2A3C4B40" w14:textId="77777777" w:rsidR="00B47D50" w:rsidRPr="00136F9B" w:rsidRDefault="00B47D50" w:rsidP="002E45A8">
            <w:pPr>
              <w:jc w:val="center"/>
              <w:rPr>
                <w:rFonts w:cstheme="minorHAnsi"/>
                <w:b/>
              </w:rPr>
            </w:pPr>
            <w:r w:rsidRPr="00AE05E3">
              <w:rPr>
                <w:rFonts w:cstheme="minorHAnsi"/>
                <w:b/>
              </w:rPr>
              <w:t>53.089,00</w:t>
            </w:r>
          </w:p>
        </w:tc>
      </w:tr>
    </w:tbl>
    <w:p w14:paraId="66492FD5" w14:textId="77777777" w:rsidR="00B47D50" w:rsidRPr="008964DF" w:rsidRDefault="00B47D50" w:rsidP="00B47D50">
      <w:pPr>
        <w:rPr>
          <w:rFonts w:cstheme="minorHAnsi"/>
          <w:b/>
          <w:sz w:val="24"/>
          <w:szCs w:val="24"/>
        </w:rPr>
      </w:pPr>
    </w:p>
    <w:p w14:paraId="20BCDB71" w14:textId="77777777" w:rsidR="00B47D50" w:rsidRPr="007602C9" w:rsidRDefault="00B47D50" w:rsidP="00B47D50">
      <w:pPr>
        <w:jc w:val="both"/>
        <w:rPr>
          <w:rFonts w:cstheme="minorHAnsi"/>
          <w:b/>
          <w:sz w:val="24"/>
          <w:szCs w:val="24"/>
        </w:rPr>
      </w:pPr>
      <w:r w:rsidRPr="00B6007A">
        <w:rPr>
          <w:rFonts w:cstheme="minorHAnsi"/>
          <w:b/>
          <w:noProof/>
          <w:sz w:val="24"/>
          <w:szCs w:val="24"/>
          <w:lang w:eastAsia="hr-HR"/>
        </w:rPr>
        <w:drawing>
          <wp:inline distT="0" distB="0" distL="0" distR="0" wp14:anchorId="02931AC5" wp14:editId="6076BB13">
            <wp:extent cx="5629275" cy="3295650"/>
            <wp:effectExtent l="0" t="0" r="9525" b="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83B4875" w14:textId="77777777" w:rsidR="00B47D50" w:rsidRPr="00B47D50" w:rsidRDefault="00B47D50" w:rsidP="00B47D50">
      <w:pPr>
        <w:shd w:val="clear" w:color="auto" w:fill="F2F2F2" w:themeFill="background1" w:themeFillShade="F2"/>
        <w:jc w:val="both"/>
        <w:rPr>
          <w:rFonts w:cstheme="minorHAnsi"/>
          <w:b/>
          <w:bCs/>
          <w:color w:val="8496B0" w:themeColor="text2" w:themeTint="99"/>
          <w:sz w:val="24"/>
          <w:szCs w:val="24"/>
        </w:rPr>
      </w:pPr>
      <w:r w:rsidRPr="00B47D50">
        <w:rPr>
          <w:rFonts w:cstheme="minorHAnsi"/>
          <w:b/>
          <w:bCs/>
          <w:color w:val="8496B0" w:themeColor="text2" w:themeTint="99"/>
          <w:sz w:val="24"/>
          <w:szCs w:val="24"/>
        </w:rPr>
        <w:t>Rashodi poslovanja</w:t>
      </w:r>
    </w:p>
    <w:p w14:paraId="65577224" w14:textId="77777777" w:rsidR="00B47D50" w:rsidRPr="004C7554" w:rsidRDefault="00B47D50" w:rsidP="00B47D50">
      <w:pPr>
        <w:spacing w:after="0"/>
        <w:jc w:val="both"/>
        <w:rPr>
          <w:rFonts w:cstheme="minorHAnsi"/>
          <w:b/>
          <w:bCs/>
          <w:color w:val="8496B0" w:themeColor="text2" w:themeTint="99"/>
          <w:sz w:val="24"/>
          <w:szCs w:val="24"/>
        </w:rPr>
      </w:pPr>
      <w:r w:rsidRPr="004C7554">
        <w:rPr>
          <w:rFonts w:cstheme="minorHAnsi"/>
          <w:b/>
          <w:bCs/>
          <w:color w:val="8496B0" w:themeColor="text2" w:themeTint="99"/>
          <w:sz w:val="24"/>
          <w:szCs w:val="24"/>
        </w:rPr>
        <w:t>Rashodi poslovanja Općine Novigrad za 2023. godinu planirani su u iznosu od 1.484.445,00 eura, a čine ih:</w:t>
      </w:r>
    </w:p>
    <w:p w14:paraId="66C2AD69" w14:textId="77777777" w:rsidR="00B47D50" w:rsidRPr="00B47D50" w:rsidRDefault="00B47D50" w:rsidP="00B47D50">
      <w:pPr>
        <w:pStyle w:val="Odlomakpopisa"/>
        <w:numPr>
          <w:ilvl w:val="0"/>
          <w:numId w:val="2"/>
        </w:numPr>
        <w:spacing w:after="0"/>
        <w:jc w:val="both"/>
        <w:rPr>
          <w:rFonts w:cstheme="minorHAnsi"/>
          <w:bCs/>
          <w:color w:val="8496B0" w:themeColor="text2" w:themeTint="99"/>
          <w:sz w:val="24"/>
          <w:szCs w:val="24"/>
        </w:rPr>
      </w:pPr>
      <w:r w:rsidRPr="00B47D50">
        <w:rPr>
          <w:rFonts w:cstheme="minorHAnsi"/>
          <w:color w:val="8496B0" w:themeColor="text2" w:themeTint="99"/>
          <w:sz w:val="24"/>
          <w:szCs w:val="24"/>
        </w:rPr>
        <w:t xml:space="preserve">Rashodi za zaposlene planirani u iznosu od </w:t>
      </w:r>
      <w:r w:rsidRPr="004C7554">
        <w:rPr>
          <w:rFonts w:cstheme="minorHAnsi"/>
          <w:b/>
          <w:color w:val="8496B0" w:themeColor="text2" w:themeTint="99"/>
          <w:sz w:val="24"/>
          <w:szCs w:val="24"/>
        </w:rPr>
        <w:t>481.293,00 eura</w:t>
      </w:r>
      <w:r w:rsidRPr="00B47D50">
        <w:rPr>
          <w:rFonts w:cstheme="minorHAnsi"/>
          <w:color w:val="8496B0" w:themeColor="text2" w:themeTint="99"/>
          <w:sz w:val="24"/>
          <w:szCs w:val="24"/>
        </w:rPr>
        <w:t>:</w:t>
      </w:r>
    </w:p>
    <w:p w14:paraId="55838948" w14:textId="77777777" w:rsidR="00B47D50" w:rsidRPr="00B47D50" w:rsidRDefault="00B47D50" w:rsidP="00B47D50">
      <w:pPr>
        <w:pStyle w:val="Odlomakpopisa"/>
        <w:numPr>
          <w:ilvl w:val="0"/>
          <w:numId w:val="2"/>
        </w:numPr>
        <w:spacing w:after="0"/>
        <w:jc w:val="both"/>
        <w:rPr>
          <w:rFonts w:cstheme="minorHAnsi"/>
          <w:color w:val="8496B0" w:themeColor="text2" w:themeTint="99"/>
          <w:sz w:val="24"/>
          <w:szCs w:val="24"/>
        </w:rPr>
      </w:pPr>
      <w:r w:rsidRPr="00B47D50">
        <w:rPr>
          <w:rFonts w:cstheme="minorHAnsi"/>
          <w:bCs/>
          <w:color w:val="8496B0" w:themeColor="text2" w:themeTint="99"/>
          <w:sz w:val="24"/>
          <w:szCs w:val="24"/>
        </w:rPr>
        <w:t xml:space="preserve">Materijalni rashodi planirani u iznosu od </w:t>
      </w:r>
      <w:r w:rsidRPr="004C7554">
        <w:rPr>
          <w:rFonts w:cstheme="minorHAnsi"/>
          <w:b/>
          <w:color w:val="8496B0" w:themeColor="text2" w:themeTint="99"/>
          <w:sz w:val="24"/>
          <w:szCs w:val="24"/>
        </w:rPr>
        <w:t>509.132,00 eura</w:t>
      </w:r>
      <w:r w:rsidRPr="00B47D50">
        <w:rPr>
          <w:rFonts w:cstheme="minorHAnsi"/>
          <w:color w:val="8496B0" w:themeColor="text2" w:themeTint="99"/>
          <w:sz w:val="24"/>
          <w:szCs w:val="24"/>
        </w:rPr>
        <w:t>;</w:t>
      </w:r>
    </w:p>
    <w:p w14:paraId="32367DD4" w14:textId="77777777" w:rsidR="00B47D50" w:rsidRPr="00B47D50" w:rsidRDefault="00B47D50" w:rsidP="00B47D50">
      <w:pPr>
        <w:pStyle w:val="Odlomakpopisa"/>
        <w:numPr>
          <w:ilvl w:val="0"/>
          <w:numId w:val="2"/>
        </w:numPr>
        <w:spacing w:after="0"/>
        <w:jc w:val="both"/>
        <w:rPr>
          <w:rFonts w:cstheme="minorHAnsi"/>
          <w:color w:val="8496B0" w:themeColor="text2" w:themeTint="99"/>
          <w:sz w:val="24"/>
          <w:szCs w:val="24"/>
        </w:rPr>
      </w:pPr>
      <w:r w:rsidRPr="00B47D50">
        <w:rPr>
          <w:rFonts w:cstheme="minorHAnsi"/>
          <w:color w:val="8496B0" w:themeColor="text2" w:themeTint="99"/>
          <w:sz w:val="24"/>
          <w:szCs w:val="24"/>
        </w:rPr>
        <w:t xml:space="preserve">Financijski rashodi planirani u iznosu od </w:t>
      </w:r>
      <w:r w:rsidRPr="004C7554">
        <w:rPr>
          <w:rFonts w:cstheme="minorHAnsi"/>
          <w:b/>
          <w:bCs/>
          <w:color w:val="8496B0" w:themeColor="text2" w:themeTint="99"/>
          <w:sz w:val="24"/>
          <w:szCs w:val="24"/>
        </w:rPr>
        <w:t>30.885,00 eura</w:t>
      </w:r>
    </w:p>
    <w:p w14:paraId="6F85EC5A" w14:textId="77777777" w:rsidR="00B47D50" w:rsidRPr="00B47D50" w:rsidRDefault="00B47D50" w:rsidP="00B47D50">
      <w:pPr>
        <w:pStyle w:val="Odlomakpopisa"/>
        <w:numPr>
          <w:ilvl w:val="0"/>
          <w:numId w:val="2"/>
        </w:numPr>
        <w:spacing w:after="0"/>
        <w:jc w:val="both"/>
        <w:rPr>
          <w:rFonts w:cstheme="minorHAnsi"/>
          <w:color w:val="8496B0" w:themeColor="text2" w:themeTint="99"/>
          <w:sz w:val="24"/>
          <w:szCs w:val="24"/>
        </w:rPr>
      </w:pPr>
      <w:r w:rsidRPr="00B47D50">
        <w:rPr>
          <w:rFonts w:cstheme="minorHAnsi"/>
          <w:color w:val="8496B0" w:themeColor="text2" w:themeTint="99"/>
          <w:sz w:val="24"/>
          <w:szCs w:val="24"/>
        </w:rPr>
        <w:t xml:space="preserve">Subvencije planirane u iznosu od </w:t>
      </w:r>
      <w:r w:rsidRPr="004C7554">
        <w:rPr>
          <w:rFonts w:cstheme="minorHAnsi"/>
          <w:b/>
          <w:bCs/>
          <w:color w:val="8496B0" w:themeColor="text2" w:themeTint="99"/>
          <w:sz w:val="24"/>
          <w:szCs w:val="24"/>
        </w:rPr>
        <w:t>37.825,00 eura</w:t>
      </w:r>
      <w:r w:rsidRPr="00B47D50">
        <w:rPr>
          <w:rFonts w:cstheme="minorHAnsi"/>
          <w:color w:val="8496B0" w:themeColor="text2" w:themeTint="99"/>
          <w:sz w:val="24"/>
          <w:szCs w:val="24"/>
        </w:rPr>
        <w:t xml:space="preserve"> za subvencije poljoprivrednicima i obrtnicima</w:t>
      </w:r>
    </w:p>
    <w:p w14:paraId="7FC93DB1" w14:textId="77777777" w:rsidR="00B47D50" w:rsidRPr="00B47D50" w:rsidRDefault="00B47D50" w:rsidP="00B47D50">
      <w:pPr>
        <w:pStyle w:val="Odlomakpopisa"/>
        <w:numPr>
          <w:ilvl w:val="0"/>
          <w:numId w:val="2"/>
        </w:numPr>
        <w:spacing w:after="0"/>
        <w:jc w:val="both"/>
        <w:rPr>
          <w:rFonts w:cstheme="minorHAnsi"/>
          <w:color w:val="8496B0" w:themeColor="text2" w:themeTint="99"/>
          <w:sz w:val="24"/>
          <w:szCs w:val="24"/>
        </w:rPr>
      </w:pPr>
      <w:r w:rsidRPr="00B47D50">
        <w:rPr>
          <w:rFonts w:cstheme="minorHAnsi"/>
          <w:color w:val="8496B0" w:themeColor="text2" w:themeTint="99"/>
          <w:sz w:val="24"/>
          <w:szCs w:val="24"/>
        </w:rPr>
        <w:t xml:space="preserve">Pomoći dane u inozemstvo i unutar općeg proračuna planirane su u iznosu od </w:t>
      </w:r>
      <w:r w:rsidRPr="004C7554">
        <w:rPr>
          <w:rFonts w:cstheme="minorHAnsi"/>
          <w:b/>
          <w:bCs/>
          <w:color w:val="8496B0" w:themeColor="text2" w:themeTint="99"/>
          <w:sz w:val="24"/>
          <w:szCs w:val="24"/>
        </w:rPr>
        <w:t>13.936,00 eura</w:t>
      </w:r>
    </w:p>
    <w:p w14:paraId="66509906" w14:textId="77777777" w:rsidR="00B47D50" w:rsidRPr="00B47D50" w:rsidRDefault="00B47D50" w:rsidP="00B47D50">
      <w:pPr>
        <w:pStyle w:val="Odlomakpopisa"/>
        <w:numPr>
          <w:ilvl w:val="0"/>
          <w:numId w:val="2"/>
        </w:numPr>
        <w:spacing w:after="0"/>
        <w:jc w:val="both"/>
        <w:rPr>
          <w:rFonts w:cstheme="minorHAnsi"/>
          <w:color w:val="8496B0" w:themeColor="text2" w:themeTint="99"/>
          <w:sz w:val="24"/>
          <w:szCs w:val="24"/>
        </w:rPr>
      </w:pPr>
      <w:r w:rsidRPr="00B47D50">
        <w:rPr>
          <w:rFonts w:cstheme="minorHAnsi"/>
          <w:color w:val="8496B0" w:themeColor="text2" w:themeTint="99"/>
          <w:sz w:val="24"/>
          <w:szCs w:val="24"/>
        </w:rPr>
        <w:t xml:space="preserve">Naknade građanima i kućanstvima na temelju osiguranja i druge naknade planirane u iznosu od </w:t>
      </w:r>
      <w:r w:rsidRPr="004C7554">
        <w:rPr>
          <w:rFonts w:cstheme="minorHAnsi"/>
          <w:b/>
          <w:bCs/>
          <w:color w:val="8496B0" w:themeColor="text2" w:themeTint="99"/>
          <w:sz w:val="24"/>
          <w:szCs w:val="24"/>
        </w:rPr>
        <w:t>32.517,00 eura</w:t>
      </w:r>
      <w:r w:rsidRPr="00B47D50">
        <w:rPr>
          <w:rFonts w:cstheme="minorHAnsi"/>
          <w:color w:val="8496B0" w:themeColor="text2" w:themeTint="99"/>
          <w:sz w:val="24"/>
          <w:szCs w:val="24"/>
        </w:rPr>
        <w:t xml:space="preserve"> za ostale naknade građanima i kućanstvima iz proračuna;</w:t>
      </w:r>
    </w:p>
    <w:p w14:paraId="3D0B6069" w14:textId="77777777" w:rsidR="00B47D50" w:rsidRPr="00B47D50" w:rsidRDefault="00B47D50" w:rsidP="00B47D50">
      <w:pPr>
        <w:pStyle w:val="Odlomakpopisa"/>
        <w:numPr>
          <w:ilvl w:val="0"/>
          <w:numId w:val="2"/>
        </w:numPr>
        <w:jc w:val="both"/>
        <w:rPr>
          <w:rFonts w:cstheme="minorHAnsi"/>
          <w:color w:val="8496B0" w:themeColor="text2" w:themeTint="99"/>
          <w:sz w:val="24"/>
          <w:szCs w:val="24"/>
        </w:rPr>
      </w:pPr>
      <w:r w:rsidRPr="00B47D50">
        <w:rPr>
          <w:rFonts w:cstheme="minorHAnsi"/>
          <w:color w:val="8496B0" w:themeColor="text2" w:themeTint="99"/>
          <w:sz w:val="24"/>
          <w:szCs w:val="24"/>
        </w:rPr>
        <w:t xml:space="preserve">Ostali rashodi planirani u iznosu od </w:t>
      </w:r>
      <w:r w:rsidRPr="004C7554">
        <w:rPr>
          <w:rFonts w:cstheme="minorHAnsi"/>
          <w:b/>
          <w:bCs/>
          <w:color w:val="8496B0" w:themeColor="text2" w:themeTint="99"/>
          <w:sz w:val="24"/>
          <w:szCs w:val="24"/>
        </w:rPr>
        <w:t>378.857,00 eura</w:t>
      </w:r>
    </w:p>
    <w:p w14:paraId="787E5ED4" w14:textId="77777777" w:rsidR="00B47D50" w:rsidRPr="00B47D50" w:rsidRDefault="00B47D50" w:rsidP="00B47D50">
      <w:pPr>
        <w:jc w:val="both"/>
        <w:rPr>
          <w:rFonts w:cstheme="minorHAnsi"/>
          <w:b/>
          <w:color w:val="8496B0" w:themeColor="text2" w:themeTint="99"/>
          <w:sz w:val="24"/>
          <w:szCs w:val="24"/>
        </w:rPr>
      </w:pPr>
      <w:r w:rsidRPr="00B47D50">
        <w:rPr>
          <w:rFonts w:cstheme="minorHAnsi"/>
          <w:b/>
          <w:bCs/>
          <w:color w:val="8496B0" w:themeColor="text2" w:themeTint="99"/>
          <w:sz w:val="24"/>
          <w:szCs w:val="24"/>
        </w:rPr>
        <w:lastRenderedPageBreak/>
        <w:t>Rashodi za nabavu nefinancijske imovine</w:t>
      </w:r>
    </w:p>
    <w:p w14:paraId="2308DE2F" w14:textId="77777777" w:rsidR="00B47D50" w:rsidRPr="00B47D50" w:rsidRDefault="00B47D50" w:rsidP="00B47D50">
      <w:pPr>
        <w:spacing w:after="0"/>
        <w:jc w:val="both"/>
        <w:rPr>
          <w:rFonts w:cstheme="minorHAnsi"/>
          <w:b/>
          <w:bCs/>
          <w:color w:val="8496B0" w:themeColor="text2" w:themeTint="99"/>
          <w:sz w:val="24"/>
          <w:szCs w:val="24"/>
        </w:rPr>
      </w:pPr>
      <w:r w:rsidRPr="00B47D50">
        <w:rPr>
          <w:rFonts w:cstheme="minorHAnsi"/>
          <w:b/>
          <w:bCs/>
          <w:color w:val="8496B0" w:themeColor="text2" w:themeTint="99"/>
          <w:sz w:val="24"/>
          <w:szCs w:val="24"/>
        </w:rPr>
        <w:t>Rashodi za nabavu nefinancijske imovine planirani u iznosu od 897.829,00 eura, a čine ih:</w:t>
      </w:r>
    </w:p>
    <w:p w14:paraId="26406B98" w14:textId="77777777" w:rsidR="00B47D50" w:rsidRPr="00B47D50" w:rsidRDefault="00B47D50" w:rsidP="00B47D50">
      <w:pPr>
        <w:pStyle w:val="Odlomakpopisa"/>
        <w:numPr>
          <w:ilvl w:val="0"/>
          <w:numId w:val="3"/>
        </w:numPr>
        <w:spacing w:after="0"/>
        <w:jc w:val="both"/>
        <w:rPr>
          <w:rFonts w:cstheme="minorHAnsi"/>
          <w:color w:val="8496B0" w:themeColor="text2" w:themeTint="99"/>
          <w:sz w:val="24"/>
          <w:szCs w:val="24"/>
        </w:rPr>
      </w:pPr>
      <w:r w:rsidRPr="00B47D50">
        <w:rPr>
          <w:rFonts w:cstheme="minorHAnsi"/>
          <w:color w:val="8496B0" w:themeColor="text2" w:themeTint="99"/>
          <w:sz w:val="24"/>
          <w:szCs w:val="24"/>
        </w:rPr>
        <w:t xml:space="preserve">Rashodi za nabavu proizvedene dugotrajne imovine planirani u iznosu od </w:t>
      </w:r>
      <w:r w:rsidRPr="00126DD6">
        <w:rPr>
          <w:rFonts w:cstheme="minorHAnsi"/>
          <w:b/>
          <w:bCs/>
          <w:color w:val="8496B0" w:themeColor="text2" w:themeTint="99"/>
          <w:sz w:val="24"/>
          <w:szCs w:val="24"/>
        </w:rPr>
        <w:t>559.293,00 eura</w:t>
      </w:r>
      <w:r w:rsidRPr="00B47D50">
        <w:rPr>
          <w:rFonts w:cstheme="minorHAnsi"/>
          <w:color w:val="8496B0" w:themeColor="text2" w:themeTint="99"/>
          <w:sz w:val="24"/>
          <w:szCs w:val="24"/>
        </w:rPr>
        <w:t>,</w:t>
      </w:r>
    </w:p>
    <w:p w14:paraId="106C7ABE" w14:textId="77777777" w:rsidR="00B47D50" w:rsidRPr="00B47D50" w:rsidRDefault="00B47D50" w:rsidP="00B47D50">
      <w:pPr>
        <w:pStyle w:val="Odlomakpopisa"/>
        <w:numPr>
          <w:ilvl w:val="0"/>
          <w:numId w:val="3"/>
        </w:numPr>
        <w:spacing w:after="0"/>
        <w:jc w:val="both"/>
        <w:rPr>
          <w:rFonts w:cstheme="minorHAnsi"/>
          <w:color w:val="8496B0" w:themeColor="text2" w:themeTint="99"/>
          <w:sz w:val="24"/>
          <w:szCs w:val="24"/>
        </w:rPr>
      </w:pPr>
      <w:r w:rsidRPr="00B47D50">
        <w:rPr>
          <w:rFonts w:cstheme="minorHAnsi"/>
          <w:color w:val="8496B0" w:themeColor="text2" w:themeTint="99"/>
          <w:sz w:val="24"/>
          <w:szCs w:val="24"/>
        </w:rPr>
        <w:t xml:space="preserve">Rashodi za dodatna ulaganja na nefinancijskoj imovini planirani su u iznosu od </w:t>
      </w:r>
      <w:r w:rsidRPr="00126DD6">
        <w:rPr>
          <w:rFonts w:cstheme="minorHAnsi"/>
          <w:b/>
          <w:bCs/>
          <w:color w:val="8496B0" w:themeColor="text2" w:themeTint="99"/>
          <w:sz w:val="24"/>
          <w:szCs w:val="24"/>
        </w:rPr>
        <w:t>338.536,00 eura</w:t>
      </w:r>
      <w:r w:rsidRPr="00B47D50">
        <w:rPr>
          <w:rFonts w:cstheme="minorHAnsi"/>
          <w:color w:val="8496B0" w:themeColor="text2" w:themeTint="99"/>
          <w:sz w:val="24"/>
          <w:szCs w:val="24"/>
        </w:rPr>
        <w:t>.</w:t>
      </w:r>
    </w:p>
    <w:p w14:paraId="2CAD7A4E" w14:textId="77777777" w:rsidR="00B47D50" w:rsidRPr="00B47D50" w:rsidRDefault="00B47D50" w:rsidP="00B47D50">
      <w:pPr>
        <w:spacing w:after="0"/>
        <w:ind w:left="360"/>
        <w:jc w:val="both"/>
        <w:rPr>
          <w:rFonts w:cstheme="minorHAnsi"/>
          <w:color w:val="8496B0" w:themeColor="text2" w:themeTint="99"/>
          <w:sz w:val="24"/>
          <w:szCs w:val="24"/>
        </w:rPr>
      </w:pPr>
    </w:p>
    <w:p w14:paraId="1639CD6B" w14:textId="77777777" w:rsidR="00B47D50" w:rsidRPr="00B47D50" w:rsidRDefault="00B47D50" w:rsidP="00B47D50">
      <w:pPr>
        <w:spacing w:after="0"/>
        <w:jc w:val="both"/>
        <w:rPr>
          <w:rFonts w:cstheme="minorHAnsi"/>
          <w:b/>
          <w:bCs/>
          <w:color w:val="8496B0" w:themeColor="text2" w:themeTint="99"/>
          <w:sz w:val="24"/>
          <w:szCs w:val="24"/>
        </w:rPr>
      </w:pPr>
      <w:r w:rsidRPr="00B47D50">
        <w:rPr>
          <w:rFonts w:cstheme="minorHAnsi"/>
          <w:b/>
          <w:bCs/>
          <w:color w:val="8496B0" w:themeColor="text2" w:themeTint="99"/>
          <w:sz w:val="24"/>
          <w:szCs w:val="24"/>
        </w:rPr>
        <w:t>Izdaci za financijsku imovinu i otplate zajmova planirani su u iznosu od 656.978,00 eura</w:t>
      </w:r>
    </w:p>
    <w:p w14:paraId="428A357F" w14:textId="77777777" w:rsidR="00B47D50" w:rsidRDefault="00B47D50" w:rsidP="00B47D50">
      <w:pPr>
        <w:spacing w:after="0"/>
        <w:jc w:val="both"/>
        <w:rPr>
          <w:rFonts w:cstheme="minorHAnsi"/>
          <w:sz w:val="24"/>
          <w:szCs w:val="24"/>
        </w:rPr>
      </w:pPr>
    </w:p>
    <w:p w14:paraId="4B3328BF" w14:textId="77777777" w:rsidR="00B47D50" w:rsidRPr="00B6007A" w:rsidRDefault="00B47D50" w:rsidP="00B47D50">
      <w:pPr>
        <w:spacing w:after="0"/>
        <w:jc w:val="both"/>
        <w:rPr>
          <w:rFonts w:cstheme="minorHAnsi"/>
          <w:sz w:val="24"/>
          <w:szCs w:val="24"/>
        </w:rPr>
      </w:pPr>
      <w:r w:rsidRPr="00B6007A">
        <w:rPr>
          <w:rFonts w:cstheme="minorHAnsi"/>
          <w:noProof/>
          <w:sz w:val="24"/>
          <w:szCs w:val="24"/>
          <w:lang w:eastAsia="hr-HR"/>
        </w:rPr>
        <w:drawing>
          <wp:inline distT="0" distB="0" distL="0" distR="0" wp14:anchorId="45F3BAFF" wp14:editId="06EC7FD5">
            <wp:extent cx="5514975" cy="4019550"/>
            <wp:effectExtent l="0" t="0" r="9525" b="0"/>
            <wp:docPr id="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4AEF88A" w14:textId="77777777" w:rsidR="00B47D50" w:rsidRPr="00B6007A" w:rsidRDefault="00B47D50" w:rsidP="00B47D50">
      <w:pPr>
        <w:spacing w:after="0"/>
        <w:jc w:val="both"/>
        <w:rPr>
          <w:rFonts w:cstheme="minorHAnsi"/>
          <w:sz w:val="24"/>
          <w:szCs w:val="24"/>
        </w:rPr>
      </w:pPr>
    </w:p>
    <w:p w14:paraId="47816EBE" w14:textId="77777777" w:rsidR="00B47D50" w:rsidRPr="007602C9" w:rsidRDefault="00B47D50" w:rsidP="00B47D50">
      <w:pPr>
        <w:jc w:val="both"/>
        <w:rPr>
          <w:rFonts w:cstheme="minorHAnsi"/>
          <w:b/>
          <w:color w:val="8496B0" w:themeColor="text2" w:themeTint="99"/>
          <w:sz w:val="24"/>
          <w:szCs w:val="24"/>
        </w:rPr>
      </w:pPr>
      <w:r w:rsidRPr="009E7029">
        <w:rPr>
          <w:rFonts w:cstheme="minorHAnsi"/>
          <w:b/>
          <w:color w:val="8496B0" w:themeColor="text2" w:themeTint="99"/>
          <w:sz w:val="24"/>
          <w:szCs w:val="24"/>
        </w:rPr>
        <w:t>PRORAČUNSKE KLASIFIKACIJE</w:t>
      </w:r>
    </w:p>
    <w:p w14:paraId="4B825A18" w14:textId="77777777" w:rsidR="00B47D50" w:rsidRPr="00C3185B" w:rsidRDefault="00B47D50" w:rsidP="00B47D50">
      <w:pPr>
        <w:spacing w:after="0"/>
        <w:jc w:val="both"/>
        <w:rPr>
          <w:rFonts w:cstheme="minorHAnsi"/>
          <w:bCs/>
          <w:sz w:val="24"/>
          <w:szCs w:val="24"/>
        </w:rPr>
      </w:pPr>
      <w:r>
        <w:rPr>
          <w:rFonts w:cstheme="minorHAnsi"/>
          <w:bCs/>
          <w:sz w:val="24"/>
          <w:szCs w:val="24"/>
        </w:rPr>
        <w:t>Prihodi, primici, rashodi i izdaci proračuna i financijskog plana iskazuju se prema proračunskim klasifikacijama. Sukladno</w:t>
      </w:r>
      <w:r w:rsidRPr="00C3185B">
        <w:rPr>
          <w:rFonts w:cstheme="minorHAnsi"/>
          <w:bCs/>
          <w:sz w:val="24"/>
          <w:szCs w:val="24"/>
        </w:rPr>
        <w:t xml:space="preserve"> Pravilniku o proračunskim klasifikacijama</w:t>
      </w:r>
      <w:r>
        <w:rPr>
          <w:rFonts w:cstheme="minorHAnsi"/>
          <w:bCs/>
          <w:sz w:val="24"/>
          <w:szCs w:val="24"/>
        </w:rPr>
        <w:t xml:space="preserve"> (»</w:t>
      </w:r>
      <w:r w:rsidRPr="00C3185B">
        <w:rPr>
          <w:rFonts w:cstheme="minorHAnsi"/>
          <w:bCs/>
          <w:sz w:val="24"/>
          <w:szCs w:val="24"/>
        </w:rPr>
        <w:t>Narodne novine</w:t>
      </w:r>
      <w:r>
        <w:rPr>
          <w:rFonts w:cstheme="minorHAnsi"/>
          <w:bCs/>
          <w:sz w:val="24"/>
          <w:szCs w:val="24"/>
        </w:rPr>
        <w:t>«</w:t>
      </w:r>
      <w:r w:rsidRPr="00C3185B">
        <w:rPr>
          <w:rFonts w:cstheme="minorHAnsi"/>
          <w:bCs/>
          <w:sz w:val="24"/>
          <w:szCs w:val="24"/>
        </w:rPr>
        <w:t>, broj 26/10, 120/13 i 01/20</w:t>
      </w:r>
      <w:r>
        <w:rPr>
          <w:rFonts w:cstheme="minorHAnsi"/>
          <w:bCs/>
          <w:sz w:val="24"/>
          <w:szCs w:val="24"/>
        </w:rPr>
        <w:t>)</w:t>
      </w:r>
      <w:r w:rsidRPr="00C3185B">
        <w:rPr>
          <w:rFonts w:cstheme="minorHAnsi"/>
          <w:bCs/>
          <w:sz w:val="24"/>
          <w:szCs w:val="24"/>
        </w:rPr>
        <w:t xml:space="preserve"> </w:t>
      </w:r>
      <w:r>
        <w:rPr>
          <w:rFonts w:cstheme="minorHAnsi"/>
          <w:bCs/>
          <w:sz w:val="24"/>
          <w:szCs w:val="24"/>
        </w:rPr>
        <w:t>p</w:t>
      </w:r>
      <w:r w:rsidRPr="00C3185B">
        <w:rPr>
          <w:rFonts w:cstheme="minorHAnsi"/>
          <w:bCs/>
          <w:sz w:val="24"/>
          <w:szCs w:val="24"/>
        </w:rPr>
        <w:t xml:space="preserve">roračunske klasifikacije jesu: </w:t>
      </w:r>
    </w:p>
    <w:p w14:paraId="62C73A36" w14:textId="77777777" w:rsidR="00B47D50" w:rsidRPr="00C3185B" w:rsidRDefault="00B47D50" w:rsidP="00B47D50">
      <w:pPr>
        <w:pStyle w:val="Odlomakpopisa"/>
        <w:numPr>
          <w:ilvl w:val="1"/>
          <w:numId w:val="4"/>
        </w:numPr>
        <w:spacing w:after="0"/>
        <w:ind w:left="284"/>
        <w:jc w:val="both"/>
        <w:rPr>
          <w:rFonts w:cstheme="minorHAnsi"/>
          <w:bCs/>
          <w:sz w:val="24"/>
          <w:szCs w:val="24"/>
        </w:rPr>
      </w:pPr>
      <w:r w:rsidRPr="001C7C68">
        <w:rPr>
          <w:rFonts w:cstheme="minorHAnsi"/>
          <w:b/>
          <w:color w:val="8496B0" w:themeColor="text2" w:themeTint="99"/>
          <w:sz w:val="24"/>
          <w:szCs w:val="24"/>
        </w:rPr>
        <w:t>Organizacijska klasifikacija</w:t>
      </w:r>
      <w:r w:rsidRPr="001C7C68">
        <w:rPr>
          <w:rFonts w:cstheme="minorHAnsi"/>
          <w:bCs/>
          <w:color w:val="8496B0" w:themeColor="text2" w:themeTint="99"/>
          <w:sz w:val="24"/>
          <w:szCs w:val="24"/>
        </w:rPr>
        <w:t xml:space="preserve"> </w:t>
      </w:r>
      <w:r w:rsidRPr="00C3185B">
        <w:rPr>
          <w:rFonts w:cstheme="minorHAnsi"/>
          <w:bCs/>
          <w:sz w:val="24"/>
          <w:szCs w:val="24"/>
        </w:rPr>
        <w:t>sadrži povezane i međusobno usklađene (hijerarhijski i s obzirom na odnose prava i odgovornosti) cjeline proračuna i proračunskih korisnika koje odgovarajućim materijalnim sredstvima ostvaruju postavljene ciljeve</w:t>
      </w:r>
      <w:r>
        <w:rPr>
          <w:rFonts w:cstheme="minorHAnsi"/>
          <w:bCs/>
          <w:sz w:val="24"/>
          <w:szCs w:val="24"/>
        </w:rPr>
        <w:t>,</w:t>
      </w:r>
    </w:p>
    <w:p w14:paraId="10110E40" w14:textId="77777777" w:rsidR="00B47D50" w:rsidRPr="00C3185B" w:rsidRDefault="00B47D50" w:rsidP="00B47D50">
      <w:pPr>
        <w:pStyle w:val="Odlomakpopisa"/>
        <w:numPr>
          <w:ilvl w:val="1"/>
          <w:numId w:val="4"/>
        </w:numPr>
        <w:spacing w:after="0"/>
        <w:ind w:left="284"/>
        <w:jc w:val="both"/>
        <w:rPr>
          <w:rFonts w:cstheme="minorHAnsi"/>
          <w:bCs/>
          <w:sz w:val="24"/>
          <w:szCs w:val="24"/>
        </w:rPr>
      </w:pPr>
      <w:r w:rsidRPr="001C7C68">
        <w:rPr>
          <w:rFonts w:cstheme="minorHAnsi"/>
          <w:b/>
          <w:color w:val="8496B0" w:themeColor="text2" w:themeTint="99"/>
          <w:sz w:val="24"/>
          <w:szCs w:val="24"/>
        </w:rPr>
        <w:t>Programska klasifikacija</w:t>
      </w:r>
      <w:r w:rsidRPr="001C7C68">
        <w:rPr>
          <w:rFonts w:cstheme="minorHAnsi"/>
          <w:bCs/>
          <w:color w:val="8496B0" w:themeColor="text2" w:themeTint="99"/>
          <w:sz w:val="24"/>
          <w:szCs w:val="24"/>
        </w:rPr>
        <w:t xml:space="preserve"> </w:t>
      </w:r>
      <w:r w:rsidRPr="00C3185B">
        <w:rPr>
          <w:rFonts w:cstheme="minorHAnsi"/>
          <w:bCs/>
          <w:sz w:val="24"/>
          <w:szCs w:val="24"/>
        </w:rPr>
        <w:t>sadrži rashode i izdatke iskazane kroz aktivnosti i projekte, koji su povezani u programe temeljem zajedničkih ciljeva</w:t>
      </w:r>
      <w:r>
        <w:rPr>
          <w:rFonts w:cstheme="minorHAnsi"/>
          <w:bCs/>
          <w:sz w:val="24"/>
          <w:szCs w:val="24"/>
        </w:rPr>
        <w:t>,</w:t>
      </w:r>
    </w:p>
    <w:p w14:paraId="795C5E8D" w14:textId="77777777" w:rsidR="00B47D50" w:rsidRPr="00C3185B" w:rsidRDefault="00B47D50" w:rsidP="00B47D50">
      <w:pPr>
        <w:pStyle w:val="Odlomakpopisa"/>
        <w:numPr>
          <w:ilvl w:val="1"/>
          <w:numId w:val="4"/>
        </w:numPr>
        <w:spacing w:after="0"/>
        <w:ind w:left="284"/>
        <w:jc w:val="both"/>
        <w:rPr>
          <w:rFonts w:cstheme="minorHAnsi"/>
          <w:bCs/>
          <w:sz w:val="24"/>
          <w:szCs w:val="24"/>
        </w:rPr>
      </w:pPr>
      <w:r w:rsidRPr="001C7C68">
        <w:rPr>
          <w:rFonts w:cstheme="minorHAnsi"/>
          <w:b/>
          <w:color w:val="8496B0" w:themeColor="text2" w:themeTint="99"/>
          <w:sz w:val="24"/>
          <w:szCs w:val="24"/>
        </w:rPr>
        <w:t>Funkcijska klasifikacija</w:t>
      </w:r>
      <w:r w:rsidRPr="001C7C68">
        <w:rPr>
          <w:rFonts w:cstheme="minorHAnsi"/>
          <w:bCs/>
          <w:color w:val="8496B0" w:themeColor="text2" w:themeTint="99"/>
          <w:sz w:val="24"/>
          <w:szCs w:val="24"/>
        </w:rPr>
        <w:t xml:space="preserve"> </w:t>
      </w:r>
      <w:r w:rsidRPr="00C3185B">
        <w:rPr>
          <w:rFonts w:cstheme="minorHAnsi"/>
          <w:bCs/>
          <w:sz w:val="24"/>
          <w:szCs w:val="24"/>
        </w:rPr>
        <w:t>sadrži rashode razvrstane prema njihovoj namjeni</w:t>
      </w:r>
      <w:r>
        <w:rPr>
          <w:rFonts w:cstheme="minorHAnsi"/>
          <w:bCs/>
          <w:sz w:val="24"/>
          <w:szCs w:val="24"/>
        </w:rPr>
        <w:t>,</w:t>
      </w:r>
    </w:p>
    <w:p w14:paraId="67A434FE" w14:textId="77777777" w:rsidR="00B47D50" w:rsidRPr="00C3185B" w:rsidRDefault="00B47D50" w:rsidP="00B47D50">
      <w:pPr>
        <w:pStyle w:val="Odlomakpopisa"/>
        <w:numPr>
          <w:ilvl w:val="1"/>
          <w:numId w:val="4"/>
        </w:numPr>
        <w:spacing w:after="0"/>
        <w:ind w:left="284"/>
        <w:jc w:val="both"/>
        <w:rPr>
          <w:rFonts w:cstheme="minorHAnsi"/>
          <w:bCs/>
          <w:sz w:val="24"/>
          <w:szCs w:val="24"/>
        </w:rPr>
      </w:pPr>
      <w:r w:rsidRPr="00BF5658">
        <w:rPr>
          <w:rFonts w:cstheme="minorHAnsi"/>
          <w:b/>
          <w:color w:val="8496B0" w:themeColor="text2" w:themeTint="99"/>
          <w:sz w:val="24"/>
          <w:szCs w:val="24"/>
        </w:rPr>
        <w:lastRenderedPageBreak/>
        <w:t>Ekonomska klasifikacija</w:t>
      </w:r>
      <w:r w:rsidRPr="00BF5658">
        <w:rPr>
          <w:rFonts w:cstheme="minorHAnsi"/>
          <w:bCs/>
          <w:color w:val="8496B0" w:themeColor="text2" w:themeTint="99"/>
          <w:sz w:val="24"/>
          <w:szCs w:val="24"/>
        </w:rPr>
        <w:t xml:space="preserve"> </w:t>
      </w:r>
      <w:r w:rsidRPr="00C3185B">
        <w:rPr>
          <w:rFonts w:cstheme="minorHAnsi"/>
          <w:bCs/>
          <w:sz w:val="24"/>
          <w:szCs w:val="24"/>
        </w:rPr>
        <w:t>sadrži prihode i primitke po prirodnim vrstama te rashode i izdatke prema njihovoj ekonomskoj namjeni</w:t>
      </w:r>
      <w:r>
        <w:rPr>
          <w:rFonts w:cstheme="minorHAnsi"/>
          <w:bCs/>
          <w:sz w:val="24"/>
          <w:szCs w:val="24"/>
        </w:rPr>
        <w:t>,</w:t>
      </w:r>
    </w:p>
    <w:p w14:paraId="2191D229" w14:textId="77777777" w:rsidR="00B47D50" w:rsidRPr="00C3185B" w:rsidRDefault="00B47D50" w:rsidP="00B47D50">
      <w:pPr>
        <w:pStyle w:val="Odlomakpopisa"/>
        <w:numPr>
          <w:ilvl w:val="1"/>
          <w:numId w:val="4"/>
        </w:numPr>
        <w:spacing w:after="0"/>
        <w:ind w:left="284"/>
        <w:jc w:val="both"/>
        <w:rPr>
          <w:rFonts w:cstheme="minorHAnsi"/>
          <w:bCs/>
          <w:sz w:val="24"/>
          <w:szCs w:val="24"/>
        </w:rPr>
      </w:pPr>
      <w:r w:rsidRPr="00BF5658">
        <w:rPr>
          <w:rFonts w:cstheme="minorHAnsi"/>
          <w:b/>
          <w:color w:val="8496B0" w:themeColor="text2" w:themeTint="99"/>
          <w:sz w:val="24"/>
          <w:szCs w:val="24"/>
        </w:rPr>
        <w:t>Lokacijska klasifikacija</w:t>
      </w:r>
      <w:r w:rsidRPr="00BF5658">
        <w:rPr>
          <w:rFonts w:cstheme="minorHAnsi"/>
          <w:bCs/>
          <w:color w:val="8496B0" w:themeColor="text2" w:themeTint="99"/>
          <w:sz w:val="24"/>
          <w:szCs w:val="24"/>
        </w:rPr>
        <w:t xml:space="preserve"> </w:t>
      </w:r>
      <w:r w:rsidRPr="00C3185B">
        <w:rPr>
          <w:rFonts w:cstheme="minorHAnsi"/>
          <w:bCs/>
          <w:sz w:val="24"/>
          <w:szCs w:val="24"/>
        </w:rPr>
        <w:t>sadrži rashode i izdatke razvrstane za Republiku Hrvatsku i za inozemstvo</w:t>
      </w:r>
      <w:r>
        <w:rPr>
          <w:rFonts w:cstheme="minorHAnsi"/>
          <w:bCs/>
          <w:sz w:val="24"/>
          <w:szCs w:val="24"/>
        </w:rPr>
        <w:t>,</w:t>
      </w:r>
    </w:p>
    <w:p w14:paraId="72383938" w14:textId="77777777" w:rsidR="00B47D50" w:rsidRPr="007602C9" w:rsidRDefault="00B47D50" w:rsidP="00B47D50">
      <w:pPr>
        <w:pStyle w:val="Odlomakpopisa"/>
        <w:numPr>
          <w:ilvl w:val="1"/>
          <w:numId w:val="4"/>
        </w:numPr>
        <w:ind w:left="284"/>
        <w:jc w:val="both"/>
        <w:rPr>
          <w:rFonts w:cstheme="minorHAnsi"/>
          <w:bCs/>
          <w:sz w:val="24"/>
          <w:szCs w:val="24"/>
        </w:rPr>
      </w:pPr>
      <w:r w:rsidRPr="00BF5658">
        <w:rPr>
          <w:rFonts w:cstheme="minorHAnsi"/>
          <w:b/>
          <w:color w:val="8496B0" w:themeColor="text2" w:themeTint="99"/>
          <w:sz w:val="24"/>
          <w:szCs w:val="24"/>
        </w:rPr>
        <w:t>Izvori financiranja</w:t>
      </w:r>
      <w:r w:rsidRPr="00BF5658">
        <w:rPr>
          <w:rFonts w:cstheme="minorHAnsi"/>
          <w:bCs/>
          <w:color w:val="8496B0" w:themeColor="text2" w:themeTint="99"/>
          <w:sz w:val="24"/>
          <w:szCs w:val="24"/>
        </w:rPr>
        <w:t xml:space="preserve"> </w:t>
      </w:r>
      <w:r w:rsidRPr="00C3185B">
        <w:rPr>
          <w:rFonts w:cstheme="minorHAnsi"/>
          <w:bCs/>
          <w:sz w:val="24"/>
          <w:szCs w:val="24"/>
        </w:rPr>
        <w:t>sadrže prihode i primitke iz kojih se podmiruju rashodi i izdaci određene vrste i namjene.</w:t>
      </w:r>
    </w:p>
    <w:p w14:paraId="71F820BD" w14:textId="77777777" w:rsidR="00B47D50" w:rsidRDefault="00B47D50" w:rsidP="00B47D50">
      <w:pPr>
        <w:jc w:val="both"/>
        <w:rPr>
          <w:rFonts w:cstheme="minorHAnsi"/>
          <w:bCs/>
          <w:sz w:val="24"/>
          <w:szCs w:val="24"/>
        </w:rPr>
      </w:pPr>
      <w:r>
        <w:rPr>
          <w:rFonts w:cstheme="minorHAnsi"/>
          <w:bCs/>
          <w:sz w:val="24"/>
          <w:szCs w:val="24"/>
        </w:rPr>
        <w:t xml:space="preserve">Proračun Općine </w:t>
      </w:r>
      <w:r>
        <w:rPr>
          <w:rFonts w:cstheme="minorHAnsi"/>
          <w:sz w:val="24"/>
          <w:szCs w:val="24"/>
        </w:rPr>
        <w:t>Novigrad</w:t>
      </w:r>
      <w:r w:rsidRPr="00534BF1">
        <w:rPr>
          <w:rFonts w:cstheme="minorHAnsi"/>
          <w:sz w:val="24"/>
          <w:szCs w:val="24"/>
        </w:rPr>
        <w:t xml:space="preserve"> </w:t>
      </w:r>
      <w:r>
        <w:rPr>
          <w:rFonts w:cstheme="minorHAnsi"/>
          <w:bCs/>
          <w:sz w:val="24"/>
          <w:szCs w:val="24"/>
        </w:rPr>
        <w:t xml:space="preserve">sastoji se od razdjela, glava i programa. Programi se sastoje od </w:t>
      </w:r>
      <w:r w:rsidRPr="0055517C">
        <w:rPr>
          <w:rFonts w:cstheme="minorHAnsi"/>
          <w:bCs/>
          <w:sz w:val="24"/>
          <w:szCs w:val="24"/>
        </w:rPr>
        <w:t>aktivnosti</w:t>
      </w:r>
      <w:r>
        <w:rPr>
          <w:rFonts w:cstheme="minorHAnsi"/>
          <w:bCs/>
          <w:sz w:val="24"/>
          <w:szCs w:val="24"/>
        </w:rPr>
        <w:t xml:space="preserve"> i projekata (kapitalni i tekući projekti). </w:t>
      </w:r>
    </w:p>
    <w:p w14:paraId="570CD531" w14:textId="77777777" w:rsidR="00B47D50" w:rsidRDefault="00B47D50" w:rsidP="00B47D50">
      <w:pPr>
        <w:spacing w:after="0"/>
        <w:jc w:val="both"/>
        <w:rPr>
          <w:rFonts w:cstheme="minorHAnsi"/>
          <w:bCs/>
          <w:sz w:val="24"/>
          <w:szCs w:val="24"/>
        </w:rPr>
      </w:pPr>
      <w:r>
        <w:rPr>
          <w:rFonts w:cstheme="minorHAnsi"/>
          <w:bCs/>
          <w:noProof/>
          <w:sz w:val="24"/>
          <w:szCs w:val="24"/>
          <w:lang w:eastAsia="hr-HR"/>
        </w:rPr>
        <w:lastRenderedPageBreak/>
        <w:drawing>
          <wp:inline distT="0" distB="0" distL="0" distR="0" wp14:anchorId="316DAE81" wp14:editId="57CC6513">
            <wp:extent cx="5844540" cy="7082790"/>
            <wp:effectExtent l="38100" t="19050" r="22860" b="41910"/>
            <wp:docPr id="11" name="Dij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25B8D3F" w14:textId="77777777" w:rsidR="00B47D50" w:rsidRPr="00595CC1" w:rsidRDefault="00B47D50" w:rsidP="00B47D50">
      <w:pPr>
        <w:spacing w:after="0"/>
        <w:jc w:val="both"/>
        <w:rPr>
          <w:rFonts w:cstheme="minorHAnsi"/>
          <w:bCs/>
          <w:sz w:val="24"/>
          <w:szCs w:val="24"/>
        </w:rPr>
      </w:pPr>
    </w:p>
    <w:p w14:paraId="2D467890" w14:textId="77777777" w:rsidR="00B47D50" w:rsidRDefault="00B47D50" w:rsidP="00B47D50">
      <w:pPr>
        <w:spacing w:after="0"/>
        <w:jc w:val="both"/>
        <w:rPr>
          <w:rFonts w:cstheme="minorHAnsi"/>
          <w:b/>
          <w:noProof/>
          <w:sz w:val="24"/>
          <w:szCs w:val="24"/>
        </w:rPr>
      </w:pPr>
    </w:p>
    <w:p w14:paraId="038BFB84" w14:textId="77777777" w:rsidR="00B47D50" w:rsidRDefault="00B47D50" w:rsidP="00B47D50">
      <w:pPr>
        <w:spacing w:after="0"/>
        <w:jc w:val="both"/>
        <w:rPr>
          <w:rFonts w:cstheme="minorHAnsi"/>
          <w:b/>
          <w:sz w:val="24"/>
          <w:szCs w:val="24"/>
        </w:rPr>
      </w:pPr>
    </w:p>
    <w:p w14:paraId="2C3CAA35" w14:textId="77777777" w:rsidR="00B47D50" w:rsidRDefault="00B47D50" w:rsidP="00B47D50">
      <w:pPr>
        <w:rPr>
          <w:rFonts w:cstheme="minorHAnsi"/>
          <w:b/>
          <w:color w:val="8496B0" w:themeColor="text2" w:themeTint="99"/>
          <w:sz w:val="24"/>
          <w:szCs w:val="24"/>
        </w:rPr>
      </w:pPr>
      <w:r>
        <w:rPr>
          <w:rFonts w:cstheme="minorHAnsi"/>
          <w:b/>
          <w:color w:val="8496B0" w:themeColor="text2" w:themeTint="99"/>
          <w:sz w:val="24"/>
          <w:szCs w:val="24"/>
        </w:rPr>
        <w:br w:type="page"/>
      </w:r>
    </w:p>
    <w:p w14:paraId="2E5A7006" w14:textId="77777777" w:rsidR="00B47D50" w:rsidRPr="00984164" w:rsidRDefault="00B47D50" w:rsidP="00B47D50">
      <w:pPr>
        <w:jc w:val="both"/>
        <w:rPr>
          <w:rFonts w:cstheme="minorHAnsi"/>
          <w:b/>
          <w:color w:val="8496B0" w:themeColor="text2" w:themeTint="99"/>
          <w:sz w:val="24"/>
          <w:szCs w:val="24"/>
        </w:rPr>
      </w:pPr>
      <w:r w:rsidRPr="00984164">
        <w:rPr>
          <w:rFonts w:cstheme="minorHAnsi"/>
          <w:b/>
          <w:color w:val="8496B0" w:themeColor="text2" w:themeTint="99"/>
          <w:sz w:val="24"/>
          <w:szCs w:val="24"/>
        </w:rPr>
        <w:lastRenderedPageBreak/>
        <w:t>OPIS POSEBNOG DIJELA PRORAČUNA</w:t>
      </w:r>
    </w:p>
    <w:p w14:paraId="5E885591" w14:textId="77777777" w:rsidR="00B47D50" w:rsidRPr="00984164" w:rsidRDefault="00B47D50" w:rsidP="00B47D50">
      <w:pPr>
        <w:jc w:val="both"/>
        <w:rPr>
          <w:rFonts w:cstheme="minorHAnsi"/>
          <w:b/>
          <w:color w:val="8496B0" w:themeColor="text2" w:themeTint="99"/>
          <w:sz w:val="24"/>
          <w:szCs w:val="24"/>
        </w:rPr>
      </w:pPr>
      <w:r w:rsidRPr="00984164">
        <w:rPr>
          <w:rFonts w:cstheme="minorHAnsi"/>
          <w:b/>
          <w:color w:val="8496B0" w:themeColor="text2" w:themeTint="99"/>
          <w:sz w:val="24"/>
          <w:szCs w:val="24"/>
        </w:rPr>
        <w:t>RAZDJEL 001 OPĆINSKO VIJEĆE PLANIRANO U IZNOSU OD 15.263,00 EURA</w:t>
      </w:r>
    </w:p>
    <w:p w14:paraId="2F478F24" w14:textId="77777777" w:rsidR="00B47D50" w:rsidRPr="00984164" w:rsidRDefault="00B47D50" w:rsidP="00B47D50">
      <w:pPr>
        <w:jc w:val="both"/>
        <w:rPr>
          <w:rFonts w:cstheme="minorHAnsi"/>
          <w:b/>
          <w:color w:val="8496B0" w:themeColor="text2" w:themeTint="99"/>
          <w:sz w:val="24"/>
          <w:szCs w:val="24"/>
        </w:rPr>
      </w:pPr>
      <w:r w:rsidRPr="00984164">
        <w:rPr>
          <w:rFonts w:cstheme="minorHAnsi"/>
          <w:b/>
          <w:color w:val="8496B0" w:themeColor="text2" w:themeTint="99"/>
          <w:sz w:val="24"/>
          <w:szCs w:val="24"/>
        </w:rPr>
        <w:t>GLAVA 0011 POSLOVANJE OPĆINSKOG VIJEĆA PLANIRANO U IZNOSU OD 15.263,00 EURA</w:t>
      </w:r>
    </w:p>
    <w:p w14:paraId="674B2E65" w14:textId="77777777" w:rsidR="00B47D50" w:rsidRPr="00984164" w:rsidRDefault="00B47D50" w:rsidP="00B47D50">
      <w:pPr>
        <w:jc w:val="both"/>
        <w:rPr>
          <w:rFonts w:cstheme="minorHAnsi"/>
          <w:b/>
          <w:color w:val="8496B0" w:themeColor="text2" w:themeTint="99"/>
          <w:sz w:val="24"/>
          <w:szCs w:val="24"/>
        </w:rPr>
      </w:pPr>
      <w:r w:rsidRPr="00984164">
        <w:rPr>
          <w:rFonts w:cstheme="minorHAnsi"/>
          <w:b/>
          <w:color w:val="8496B0" w:themeColor="text2" w:themeTint="99"/>
          <w:sz w:val="24"/>
          <w:szCs w:val="24"/>
        </w:rPr>
        <w:t>Program 0100 Redovna djelatnost Općinskog vijeća planirano u iznosu od 15.263,00 eura.</w:t>
      </w:r>
    </w:p>
    <w:p w14:paraId="0A20CC87" w14:textId="68BC9EA5" w:rsidR="00B47D50" w:rsidRDefault="00B47D50" w:rsidP="00182376">
      <w:pPr>
        <w:jc w:val="both"/>
        <w:rPr>
          <w:rFonts w:cstheme="minorHAnsi"/>
          <w:sz w:val="24"/>
          <w:szCs w:val="24"/>
        </w:rPr>
      </w:pPr>
      <w:r w:rsidRPr="00984164">
        <w:rPr>
          <w:rFonts w:cstheme="minorHAnsi"/>
          <w:sz w:val="24"/>
          <w:szCs w:val="24"/>
        </w:rPr>
        <w:t>Sredstva za redovan rad Općinskog vijeća Općine Novigrad planirana su u iznosu od 15.263,00 eura, od toga naknade predstavničkim i izvršnim tijelima 8.627,00 eura, reprezentacija 2.654,00 eura, javna priznanja Općine Novigrad 664,00 eura i izdaci za organizaciju proslave Dana Općine 3.318,00 eura.</w:t>
      </w:r>
    </w:p>
    <w:p w14:paraId="275313A9" w14:textId="77777777" w:rsidR="00B47D50" w:rsidRDefault="00B47D50" w:rsidP="00B47D50">
      <w:pPr>
        <w:jc w:val="both"/>
        <w:rPr>
          <w:rFonts w:cstheme="minorHAnsi"/>
          <w:b/>
          <w:color w:val="8496B0" w:themeColor="text2" w:themeTint="99"/>
          <w:sz w:val="24"/>
          <w:szCs w:val="24"/>
        </w:rPr>
      </w:pPr>
      <w:r>
        <w:rPr>
          <w:rFonts w:cstheme="minorHAnsi"/>
          <w:b/>
          <w:color w:val="8496B0" w:themeColor="text2" w:themeTint="99"/>
          <w:sz w:val="24"/>
          <w:szCs w:val="24"/>
        </w:rPr>
        <w:t xml:space="preserve">RAZDJEL 002 JEDINSTVENI UPRAVNI ODJEL PLANIRANO U IZNOSU OD </w:t>
      </w:r>
      <w:r w:rsidRPr="00AB515E">
        <w:rPr>
          <w:rFonts w:cstheme="minorHAnsi"/>
          <w:b/>
          <w:color w:val="8496B0" w:themeColor="text2" w:themeTint="99"/>
          <w:sz w:val="24"/>
          <w:szCs w:val="24"/>
        </w:rPr>
        <w:t>3.023.989,00</w:t>
      </w:r>
      <w:r>
        <w:rPr>
          <w:rFonts w:cstheme="minorHAnsi"/>
          <w:b/>
          <w:color w:val="8496B0" w:themeColor="text2" w:themeTint="99"/>
          <w:sz w:val="24"/>
          <w:szCs w:val="24"/>
        </w:rPr>
        <w:t xml:space="preserve"> EURA</w:t>
      </w:r>
    </w:p>
    <w:p w14:paraId="39261236" w14:textId="77777777" w:rsidR="00B47D50" w:rsidRDefault="00B47D50" w:rsidP="00B47D50">
      <w:pPr>
        <w:jc w:val="both"/>
        <w:rPr>
          <w:rFonts w:cstheme="minorHAnsi"/>
          <w:b/>
          <w:color w:val="8496B0" w:themeColor="text2" w:themeTint="99"/>
          <w:sz w:val="24"/>
          <w:szCs w:val="24"/>
        </w:rPr>
      </w:pPr>
      <w:r>
        <w:rPr>
          <w:rFonts w:cstheme="minorHAnsi"/>
          <w:b/>
          <w:color w:val="8496B0" w:themeColor="text2" w:themeTint="99"/>
          <w:sz w:val="24"/>
          <w:szCs w:val="24"/>
        </w:rPr>
        <w:t xml:space="preserve">GLAVA 00201 REDOVNA DJELATNOST JUO PLANIRANO U IZNOSU OD </w:t>
      </w:r>
      <w:r w:rsidRPr="00AB515E">
        <w:rPr>
          <w:rFonts w:cstheme="minorHAnsi"/>
          <w:b/>
          <w:color w:val="8496B0" w:themeColor="text2" w:themeTint="99"/>
          <w:sz w:val="24"/>
          <w:szCs w:val="24"/>
        </w:rPr>
        <w:t>1.374.018,00</w:t>
      </w:r>
      <w:r>
        <w:rPr>
          <w:rFonts w:cstheme="minorHAnsi"/>
          <w:b/>
          <w:color w:val="8496B0" w:themeColor="text2" w:themeTint="99"/>
          <w:sz w:val="24"/>
          <w:szCs w:val="24"/>
        </w:rPr>
        <w:t xml:space="preserve"> EURA </w:t>
      </w:r>
    </w:p>
    <w:p w14:paraId="049576F7" w14:textId="77777777" w:rsidR="00B47D50" w:rsidRPr="0082405A" w:rsidRDefault="00B47D50" w:rsidP="00B47D50">
      <w:pPr>
        <w:jc w:val="both"/>
        <w:rPr>
          <w:rFonts w:cstheme="minorHAnsi"/>
          <w:b/>
          <w:color w:val="FF0000"/>
          <w:sz w:val="24"/>
          <w:szCs w:val="24"/>
        </w:rPr>
      </w:pPr>
      <w:r w:rsidRPr="0082405A">
        <w:rPr>
          <w:rFonts w:cstheme="minorHAnsi"/>
          <w:b/>
          <w:color w:val="8496B0" w:themeColor="text2" w:themeTint="99"/>
          <w:sz w:val="24"/>
          <w:szCs w:val="24"/>
        </w:rPr>
        <w:t>Program 0100 Redovna djelatnost planiran u iznosu od 1.333.008,00 eura</w:t>
      </w:r>
    </w:p>
    <w:p w14:paraId="750190EF" w14:textId="77777777" w:rsidR="00B47D50" w:rsidRPr="0082405A" w:rsidRDefault="00B47D50" w:rsidP="00B47D50">
      <w:pPr>
        <w:jc w:val="both"/>
        <w:rPr>
          <w:rFonts w:cstheme="minorHAnsi"/>
          <w:sz w:val="24"/>
          <w:szCs w:val="24"/>
        </w:rPr>
      </w:pPr>
      <w:r w:rsidRPr="0082405A">
        <w:rPr>
          <w:rFonts w:cstheme="minorHAnsi"/>
          <w:sz w:val="24"/>
          <w:szCs w:val="24"/>
        </w:rPr>
        <w:t>Za redovnu djelatnost JUO planirano je 8</w:t>
      </w:r>
      <w:r w:rsidRPr="0082405A">
        <w:t xml:space="preserve"> </w:t>
      </w:r>
      <w:r w:rsidRPr="0082405A">
        <w:rPr>
          <w:rFonts w:cstheme="minorHAnsi"/>
          <w:sz w:val="24"/>
          <w:szCs w:val="24"/>
        </w:rPr>
        <w:t>1.333.008,00 eura, od toga plaće za redovan rad 169.759,00 eura, nagrade i bonusi 3.982,00 eura, ostali nenavedeni rashodi za zaposlene 3.318,00 eura, doprinosi za zdravstveno osiguranje 26.545,00 eura, dnevnice za službena putovanja u zemlji 664,00 eura, ostali rashodi za službena putovanja 929,00 eura, troškovi cestarine 796,00 eura, naknade za prijevoz na posao i s posla 6.371,00 eura, stručno usavršavanje zaposlenika (seminari i savjetovanja), naknada za korištenje privatnog automobila u službene svrhe 2.654,00 eura, službena radna odjeća 398,00 eura, uredski materijal 8.627,00 eura, materijal i sredstva za čišćenje i održavanje 995,00 eura, ostali materijalni rashodi ureda 2.654,00 eura, električna energija – prostorije Općine 14.600,00 eura, gorivo za općinska vozila 11.945,00 eura, sitni inventar 1.327,00 eura, ostali nespomenuti rashodi poslovanja 6.636,00 eura, usluge tekućeg i investicijskog održavanja uredske opreme 2.256,00 eura, usluge tekućeg i investicijskog održavanja općinskih objekata 6.902,00 eura, rashodi protokola (vijenci, cvijeće,svijeće) 2.654,00 eura, poštarina ureda Općine 3.318,00 eura, usluge telefona 11.945,00 eura, ostale nespomenute usluge 1.991,00 eura, usluge održavanja općinskih vozila 4.645,00 eura, usluge promidžbe i informiranja oglasi i natječaji 5.043,00 eura, preventivni zdravstveni pregledi zaposlenika 1.991,00 eura, geodetsko katastarske usluge 6.636,00 eura, ugovori o djelu 7.963,00 eura, odvjetničke usluge 11.945,00 eura, ostale intelektualne usluge 2.654,00 eura, konzultantske usluge 5.973,00 eura, usluge ažuriranja računalnih baza 12.609,00 eura, grafičke i tiskarske uslug</w:t>
      </w:r>
      <w:r>
        <w:rPr>
          <w:rFonts w:cstheme="minorHAnsi"/>
          <w:sz w:val="24"/>
          <w:szCs w:val="24"/>
        </w:rPr>
        <w:t>e</w:t>
      </w:r>
      <w:r w:rsidRPr="0082405A">
        <w:rPr>
          <w:rFonts w:cstheme="minorHAnsi"/>
          <w:sz w:val="24"/>
          <w:szCs w:val="24"/>
        </w:rPr>
        <w:t xml:space="preserve"> 1.327,00 eura, usluge održavanja web stranica 3.185,00 eura, premije osiguranja imovine 3.318,00 eura, premije osiguranja općinskih vozila (osnovno i kasko) 5.309,00 eura, reprezentacija 3.982,00 eura, pristojbe i naknade 664,00 eura, operativni leasing – nabavka službenog vozila 4.645,00 eura, kamate za primljene kredite od tuzemnih kreditnih institucija 21.236,00 eura, bankarske usluge 3.982,00 eura, zatezne kamate iz poslovnih odnosa 53100 eura, ostali nespomenuti financijski rashodi 4.645,00 eura, otplata glavnice dugoročni kredit 53.089,00 </w:t>
      </w:r>
      <w:r w:rsidRPr="0082405A">
        <w:rPr>
          <w:rFonts w:cstheme="minorHAnsi"/>
          <w:sz w:val="24"/>
          <w:szCs w:val="24"/>
        </w:rPr>
        <w:lastRenderedPageBreak/>
        <w:t>eura, otplata poraza po godišnjoj prijavi 72.998,00 eura, obeštećenje fizičkih osoba za oduzetu imovinu 265.446,00 eura, otplata glavnice primljenih zajmova od tuzemnih banaka i ostalih financijskih institucija 530.891,00 eura, uredski namještaj 1.991,00 eura, računalna oprema 1.991,00 eura i nabava radnog alata, opreme i strojeva 2.389,00 eura.</w:t>
      </w:r>
    </w:p>
    <w:p w14:paraId="58220B4C" w14:textId="77777777" w:rsidR="00B47D50" w:rsidRPr="00376EA6" w:rsidRDefault="00B47D50" w:rsidP="00B47D50">
      <w:pPr>
        <w:jc w:val="both"/>
        <w:rPr>
          <w:rFonts w:cstheme="minorHAnsi"/>
          <w:b/>
          <w:color w:val="8496B0" w:themeColor="text2" w:themeTint="99"/>
          <w:sz w:val="24"/>
          <w:szCs w:val="24"/>
        </w:rPr>
      </w:pPr>
      <w:r w:rsidRPr="00376EA6">
        <w:rPr>
          <w:rFonts w:cstheme="minorHAnsi"/>
          <w:b/>
          <w:color w:val="8496B0" w:themeColor="text2" w:themeTint="99"/>
          <w:sz w:val="24"/>
          <w:szCs w:val="24"/>
        </w:rPr>
        <w:t>Program 0101 Financiranje udruga građana planiran u iznosu od 11.944,00 eura</w:t>
      </w:r>
    </w:p>
    <w:p w14:paraId="2D1840CC" w14:textId="77777777" w:rsidR="00B47D50" w:rsidRDefault="00B47D50" w:rsidP="00B47D50">
      <w:pPr>
        <w:jc w:val="both"/>
        <w:rPr>
          <w:rFonts w:cstheme="minorHAnsi"/>
          <w:bCs/>
          <w:sz w:val="24"/>
          <w:szCs w:val="24"/>
        </w:rPr>
      </w:pPr>
      <w:r w:rsidRPr="00376EA6">
        <w:rPr>
          <w:rFonts w:cstheme="minorHAnsi"/>
          <w:bCs/>
          <w:sz w:val="24"/>
          <w:szCs w:val="24"/>
        </w:rPr>
        <w:t>Za tekuće pomoći udrugama civilnog društva planirano 8.958,00 eura, od toga članarine udrugama 1.659,00 eura, Udruge branitelja s područja Općine Novigrad 1.327,00 eura, Hrvatski crveni križ (potpora sukladno zakonu o financiranju) 2.654,00 eura, ostala udruženja građana i političke stranke 3.318,00 eura. Za obilježavanje vojno-redarstvenih operacija planirano je 2.986,00 eura, od toga obilježavanje akcije Maslenica 1.991,00 eura i obilježavanje pogiblje pripadnika HRM 995,00 eura.</w:t>
      </w:r>
    </w:p>
    <w:p w14:paraId="167A91F3" w14:textId="77777777" w:rsidR="00B47D50" w:rsidRDefault="00B47D50" w:rsidP="00B47D50">
      <w:pPr>
        <w:jc w:val="both"/>
        <w:rPr>
          <w:rFonts w:cstheme="minorHAnsi"/>
          <w:b/>
          <w:color w:val="8496B0" w:themeColor="text2" w:themeTint="99"/>
          <w:sz w:val="24"/>
          <w:szCs w:val="24"/>
        </w:rPr>
      </w:pPr>
      <w:r w:rsidRPr="00376EA6">
        <w:rPr>
          <w:rFonts w:cstheme="minorHAnsi"/>
          <w:b/>
          <w:color w:val="8496B0" w:themeColor="text2" w:themeTint="99"/>
          <w:sz w:val="24"/>
          <w:szCs w:val="24"/>
        </w:rPr>
        <w:t>Program 0102 TZ Novigradsko more planiran u iznosu od 13.273,00 eura</w:t>
      </w:r>
    </w:p>
    <w:p w14:paraId="773DE7D2" w14:textId="77777777" w:rsidR="00B47D50" w:rsidRPr="008077FC" w:rsidRDefault="00B47D50" w:rsidP="00B47D50">
      <w:pPr>
        <w:jc w:val="both"/>
        <w:rPr>
          <w:rFonts w:cstheme="minorHAnsi"/>
          <w:bCs/>
          <w:sz w:val="24"/>
          <w:szCs w:val="24"/>
        </w:rPr>
      </w:pPr>
      <w:r w:rsidRPr="008077FC">
        <w:rPr>
          <w:rFonts w:cstheme="minorHAnsi"/>
          <w:bCs/>
          <w:sz w:val="24"/>
          <w:szCs w:val="24"/>
        </w:rPr>
        <w:t>Za sufinanciranje rada turističkog ureda planirano je 12.609,00 eura, od toga sufinanciranje rashoda turističke promidžbe Općine Novigrad 1.991,00 eura i turistička infrastruktura 10.618,00 eura. Za organizaciju zdravstvene zaštite u turističkoj sezoni planirano je 664,00 eura – sufinanciranje tima hitne pomoći za sezonu 2023.</w:t>
      </w:r>
    </w:p>
    <w:p w14:paraId="1CF36D9C" w14:textId="77777777" w:rsidR="00B47D50" w:rsidRPr="008077FC" w:rsidRDefault="00B47D50" w:rsidP="00B47D50">
      <w:pPr>
        <w:jc w:val="both"/>
        <w:rPr>
          <w:rFonts w:cstheme="minorHAnsi"/>
          <w:b/>
          <w:color w:val="8496B0" w:themeColor="text2" w:themeTint="99"/>
          <w:sz w:val="24"/>
          <w:szCs w:val="24"/>
        </w:rPr>
      </w:pPr>
      <w:r w:rsidRPr="008077FC">
        <w:rPr>
          <w:rFonts w:cstheme="minorHAnsi"/>
          <w:b/>
          <w:color w:val="8496B0" w:themeColor="text2" w:themeTint="99"/>
          <w:sz w:val="24"/>
          <w:szCs w:val="24"/>
        </w:rPr>
        <w:t xml:space="preserve">Program 0103 Civilna i protupožarna zaštita planiran u iznosu od 16.457,00 eura </w:t>
      </w:r>
    </w:p>
    <w:p w14:paraId="0F4DBC38" w14:textId="6E576C71" w:rsidR="00B47D50" w:rsidRPr="00182376" w:rsidRDefault="00B47D50" w:rsidP="00B47D50">
      <w:pPr>
        <w:jc w:val="both"/>
        <w:rPr>
          <w:rFonts w:cstheme="minorHAnsi"/>
          <w:bCs/>
          <w:sz w:val="24"/>
          <w:szCs w:val="24"/>
        </w:rPr>
      </w:pPr>
      <w:r w:rsidRPr="005104CA">
        <w:rPr>
          <w:rFonts w:cstheme="minorHAnsi"/>
          <w:bCs/>
          <w:sz w:val="24"/>
          <w:szCs w:val="24"/>
        </w:rPr>
        <w:t>U ovom programu planiraju se sredstava za financiranje DVD-ova u iznosu od 11.945,00 eura (tekuće pomoći DVD Prigrada, tekuće pomoći DVD Novigrad), nabavu vatrogasne opreme u iznosu od 1.327,00 eura (ne uključuje vozila)</w:t>
      </w:r>
      <w:r>
        <w:rPr>
          <w:rFonts w:cstheme="minorHAnsi"/>
          <w:bCs/>
          <w:sz w:val="24"/>
          <w:szCs w:val="24"/>
        </w:rPr>
        <w:t>,</w:t>
      </w:r>
      <w:r w:rsidRPr="005104CA">
        <w:rPr>
          <w:rFonts w:cstheme="minorHAnsi"/>
          <w:bCs/>
          <w:sz w:val="24"/>
          <w:szCs w:val="24"/>
        </w:rPr>
        <w:t xml:space="preserve"> sredstva za civilnu zaštitu i spašavanje  iznosu od 796,00 eura</w:t>
      </w:r>
      <w:r>
        <w:rPr>
          <w:rFonts w:cstheme="minorHAnsi"/>
          <w:bCs/>
          <w:sz w:val="24"/>
          <w:szCs w:val="24"/>
        </w:rPr>
        <w:t xml:space="preserve"> i izrada plana procjene ugroženosti od požara 2.389,00 eura.</w:t>
      </w:r>
    </w:p>
    <w:p w14:paraId="343A6DC9" w14:textId="77777777" w:rsidR="00B47D50" w:rsidRPr="00ED4E1D" w:rsidRDefault="00B47D50" w:rsidP="00B47D50">
      <w:pPr>
        <w:jc w:val="both"/>
        <w:rPr>
          <w:b/>
          <w:bCs/>
          <w:noProof/>
          <w:color w:val="8496B0" w:themeColor="text2" w:themeTint="99"/>
          <w:sz w:val="24"/>
          <w:szCs w:val="24"/>
        </w:rPr>
      </w:pPr>
      <w:r w:rsidRPr="006022A1">
        <w:rPr>
          <w:b/>
          <w:bCs/>
          <w:noProof/>
          <w:color w:val="8496B0" w:themeColor="text2" w:themeTint="99"/>
        </w:rPr>
        <w:t xml:space="preserve">GLAVA 00202 </w:t>
      </w:r>
      <w:r>
        <w:rPr>
          <w:b/>
          <w:bCs/>
          <w:noProof/>
          <w:color w:val="8496B0" w:themeColor="text2" w:themeTint="99"/>
        </w:rPr>
        <w:t>GOSPODARENJE OBJEKTIMA JAVNE</w:t>
      </w:r>
      <w:r w:rsidRPr="006022A1">
        <w:rPr>
          <w:b/>
          <w:bCs/>
          <w:noProof/>
          <w:color w:val="8496B0" w:themeColor="text2" w:themeTint="99"/>
        </w:rPr>
        <w:t xml:space="preserve"> INFRASTRUKTURE PLANIRANO U IZNOSU DO </w:t>
      </w:r>
      <w:r w:rsidRPr="00ED4E1D">
        <w:rPr>
          <w:b/>
          <w:bCs/>
          <w:noProof/>
          <w:color w:val="8496B0" w:themeColor="text2" w:themeTint="99"/>
        </w:rPr>
        <w:t xml:space="preserve">948.664,00 </w:t>
      </w:r>
      <w:r w:rsidRPr="00ED4E1D">
        <w:rPr>
          <w:b/>
          <w:bCs/>
          <w:noProof/>
          <w:color w:val="8496B0" w:themeColor="text2" w:themeTint="99"/>
          <w:sz w:val="24"/>
          <w:szCs w:val="24"/>
        </w:rPr>
        <w:t>EURA</w:t>
      </w:r>
    </w:p>
    <w:p w14:paraId="40928FC3" w14:textId="77777777" w:rsidR="00B47D50" w:rsidRPr="00ED4E1D" w:rsidRDefault="00B47D50" w:rsidP="00B47D50">
      <w:pPr>
        <w:jc w:val="both"/>
        <w:rPr>
          <w:b/>
          <w:bCs/>
          <w:noProof/>
          <w:color w:val="8496B0" w:themeColor="text2" w:themeTint="99"/>
          <w:sz w:val="24"/>
          <w:szCs w:val="24"/>
        </w:rPr>
      </w:pPr>
      <w:r w:rsidRPr="00ED4E1D">
        <w:rPr>
          <w:b/>
          <w:bCs/>
          <w:noProof/>
          <w:color w:val="8496B0" w:themeColor="text2" w:themeTint="99"/>
          <w:sz w:val="24"/>
          <w:szCs w:val="24"/>
        </w:rPr>
        <w:t>Program 0100 Javna rasvjeta planiran u iznosu od 648.000,00 eura</w:t>
      </w:r>
    </w:p>
    <w:p w14:paraId="51A1FA37" w14:textId="77777777" w:rsidR="00B47D50" w:rsidRPr="00ED4E1D" w:rsidRDefault="00B47D50" w:rsidP="00B47D50">
      <w:pPr>
        <w:jc w:val="both"/>
        <w:rPr>
          <w:noProof/>
        </w:rPr>
      </w:pPr>
      <w:r w:rsidRPr="00ED4E1D">
        <w:rPr>
          <w:noProof/>
          <w:sz w:val="24"/>
          <w:szCs w:val="24"/>
        </w:rPr>
        <w:t>Za održavanje javne rasvjete planirano je 96.888,00 eura, od toga električna energija – javna rasvjeta 53.089,00 eura, materijal i dijelovi za održavanje javne rasvjete 4.645,00 eura, usluge održavanja javne rasvjete 5.973,00 eura, izgradnja javne rasvjete na području Općine 33.181,00 eura.</w:t>
      </w:r>
    </w:p>
    <w:p w14:paraId="4E08E9AB" w14:textId="77777777" w:rsidR="00B47D50" w:rsidRPr="00ED4E1D" w:rsidRDefault="00B47D50" w:rsidP="00B47D50">
      <w:pPr>
        <w:jc w:val="both"/>
        <w:rPr>
          <w:rFonts w:cstheme="minorHAnsi"/>
          <w:b/>
          <w:color w:val="8496B0" w:themeColor="text2" w:themeTint="99"/>
          <w:sz w:val="24"/>
          <w:szCs w:val="24"/>
        </w:rPr>
      </w:pPr>
      <w:r w:rsidRPr="00ED4E1D">
        <w:rPr>
          <w:rFonts w:cstheme="minorHAnsi"/>
          <w:b/>
          <w:color w:val="8496B0" w:themeColor="text2" w:themeTint="99"/>
          <w:sz w:val="24"/>
          <w:szCs w:val="24"/>
        </w:rPr>
        <w:t>Program 0101 Održavanje cesta i prilaznih puteva planiran u iznosu od 94.985,00 eura</w:t>
      </w:r>
    </w:p>
    <w:p w14:paraId="46F92F38" w14:textId="77777777" w:rsidR="00B47D50" w:rsidRPr="00ED4E1D" w:rsidRDefault="00B47D50" w:rsidP="00B47D50">
      <w:pPr>
        <w:jc w:val="both"/>
        <w:rPr>
          <w:rFonts w:cstheme="minorHAnsi"/>
          <w:bCs/>
          <w:sz w:val="24"/>
          <w:szCs w:val="24"/>
        </w:rPr>
      </w:pPr>
      <w:r w:rsidRPr="00ED4E1D">
        <w:rPr>
          <w:rFonts w:cstheme="minorHAnsi"/>
          <w:bCs/>
          <w:sz w:val="24"/>
          <w:szCs w:val="24"/>
        </w:rPr>
        <w:t>Za održavanje i izgradnju lokalnih prometnica planirano je 55.080,00 eura, od toga cestovna signalizacija 1.991,00 eura, održavanje nerazvrstanih cesta i poljskih puteva 19.908,00 eura, izgradnja nerazvrstanih cesta 33.181,00 eura. Za uređenje ulica u povijesnoj jezgri Novigrada planirano je 39.815,00 eura.</w:t>
      </w:r>
    </w:p>
    <w:p w14:paraId="609558F9" w14:textId="77777777" w:rsidR="00B47D50" w:rsidRPr="00ED4E1D" w:rsidRDefault="00B47D50" w:rsidP="00B47D50">
      <w:pPr>
        <w:jc w:val="both"/>
        <w:rPr>
          <w:rFonts w:cstheme="minorHAnsi"/>
          <w:bCs/>
          <w:sz w:val="24"/>
          <w:szCs w:val="24"/>
        </w:rPr>
      </w:pPr>
      <w:r w:rsidRPr="00ED4E1D">
        <w:rPr>
          <w:rFonts w:cstheme="minorHAnsi"/>
          <w:b/>
          <w:color w:val="8496B0" w:themeColor="text2" w:themeTint="99"/>
          <w:sz w:val="24"/>
          <w:szCs w:val="24"/>
        </w:rPr>
        <w:t>Program  0103 Javne površine planiran u iznosu od 310.840,00 eura</w:t>
      </w:r>
    </w:p>
    <w:p w14:paraId="5C833C4B" w14:textId="77777777" w:rsidR="00B47D50" w:rsidRDefault="00B47D50" w:rsidP="00B47D50">
      <w:pPr>
        <w:jc w:val="both"/>
        <w:rPr>
          <w:rFonts w:cstheme="minorHAnsi"/>
          <w:bCs/>
          <w:sz w:val="24"/>
          <w:szCs w:val="24"/>
        </w:rPr>
      </w:pPr>
      <w:r w:rsidRPr="00ED4E1D">
        <w:rPr>
          <w:rFonts w:cstheme="minorHAnsi"/>
          <w:bCs/>
          <w:sz w:val="24"/>
          <w:szCs w:val="24"/>
        </w:rPr>
        <w:lastRenderedPageBreak/>
        <w:t>Ovim programom izdvajaju se sredstva za opskrbu vodom u iznosu od 13.500,00 eura, održavanje javnih površina na području Općine 13.272,00 eura, rashodi za nabavu sezonskog cvijeća 1.195,00 eura, deratizacija i dezinsekcija za 2023. godinu 3.982,00 eura, odštopavanje i čišćenje kanalizacijskog sustava u Novigradu 1.991,00 eura i odvoz smeća 13.272,00 eura</w:t>
      </w:r>
      <w:r>
        <w:rPr>
          <w:rFonts w:cstheme="minorHAnsi"/>
          <w:bCs/>
          <w:sz w:val="24"/>
          <w:szCs w:val="24"/>
        </w:rPr>
        <w:t>, održavanje odlagališta otpada Bravarići 1.500,00 eure, održavanje plaža 5.309,00 eura, obnova plaže u Pridragi 199.084,00 eura, obnova dječjih igrališta 4.645,00 eura, izgradnja nogostupa 26.545,00 eura i izgradnja šetnica 26.545,00 eura.</w:t>
      </w:r>
    </w:p>
    <w:p w14:paraId="31AD0268" w14:textId="77777777" w:rsidR="00B47D50" w:rsidRPr="005166D5" w:rsidRDefault="00B47D50" w:rsidP="00B47D50">
      <w:pPr>
        <w:jc w:val="both"/>
        <w:rPr>
          <w:rFonts w:cstheme="minorHAnsi"/>
          <w:b/>
          <w:color w:val="8496B0" w:themeColor="text2" w:themeTint="99"/>
          <w:sz w:val="24"/>
          <w:szCs w:val="24"/>
        </w:rPr>
      </w:pPr>
      <w:r w:rsidRPr="005166D5">
        <w:rPr>
          <w:rFonts w:cstheme="minorHAnsi"/>
          <w:b/>
          <w:color w:val="8496B0" w:themeColor="text2" w:themeTint="99"/>
          <w:sz w:val="24"/>
          <w:szCs w:val="24"/>
        </w:rPr>
        <w:t>Program 0104 Uređenje mjesnih groblja planirano u iznosu od 83.708,00 eura</w:t>
      </w:r>
    </w:p>
    <w:p w14:paraId="55421E9B" w14:textId="77777777" w:rsidR="00B47D50" w:rsidRPr="00ED4E1D" w:rsidRDefault="00B47D50" w:rsidP="00B47D50">
      <w:pPr>
        <w:jc w:val="both"/>
        <w:rPr>
          <w:rFonts w:cstheme="minorHAnsi"/>
          <w:bCs/>
          <w:sz w:val="24"/>
          <w:szCs w:val="24"/>
        </w:rPr>
      </w:pPr>
      <w:r>
        <w:rPr>
          <w:rFonts w:cstheme="minorHAnsi"/>
          <w:bCs/>
          <w:sz w:val="24"/>
          <w:szCs w:val="24"/>
        </w:rPr>
        <w:t>Za uređenje groblja planirano je 83.708,00 eura, od toga održavanje groblja u Novigradu 1.991,00 eura, održavanje groblja Sv.Martin – Pridraga 1.991,00 eura, izgradnja mrtvačnice na groblju u Pridragi 33.181,00 eura, proširenje groblja u Pridragi 26.545,00 eura i obnova mrtvačnice na mjesnom groblju u Novigradu 20.000,00 eura.</w:t>
      </w:r>
    </w:p>
    <w:p w14:paraId="649CFD71" w14:textId="77777777" w:rsidR="00B47D50" w:rsidRPr="008569AA" w:rsidRDefault="00B47D50" w:rsidP="00B47D50">
      <w:pPr>
        <w:rPr>
          <w:rFonts w:cstheme="minorHAnsi"/>
          <w:b/>
          <w:bCs/>
          <w:color w:val="8496B0" w:themeColor="text2" w:themeTint="99"/>
          <w:sz w:val="24"/>
          <w:szCs w:val="24"/>
        </w:rPr>
      </w:pPr>
      <w:r w:rsidRPr="008569AA">
        <w:rPr>
          <w:rFonts w:cstheme="minorHAnsi"/>
          <w:b/>
          <w:bCs/>
          <w:color w:val="8496B0" w:themeColor="text2" w:themeTint="99"/>
          <w:sz w:val="24"/>
          <w:szCs w:val="24"/>
        </w:rPr>
        <w:t>Program 0105 Sustav odvodnje u Novigradu planiran u iznosu od 36.498,00 eura</w:t>
      </w:r>
    </w:p>
    <w:p w14:paraId="75B3CFC9" w14:textId="77777777" w:rsidR="00B47D50" w:rsidRDefault="00B47D50" w:rsidP="00B47D50">
      <w:pPr>
        <w:jc w:val="both"/>
        <w:rPr>
          <w:rFonts w:cstheme="minorHAnsi"/>
          <w:color w:val="FF0000"/>
          <w:sz w:val="24"/>
          <w:szCs w:val="24"/>
        </w:rPr>
      </w:pPr>
      <w:r w:rsidRPr="008569AA">
        <w:rPr>
          <w:rFonts w:cstheme="minorHAnsi"/>
          <w:sz w:val="24"/>
          <w:szCs w:val="24"/>
        </w:rPr>
        <w:t>Za subvencije trgovačkom društvu Odvodnja Novigrad d.o.o. planirano je 19.908,00 eura, za održavanje sustava odvodnje planirano je  3.318,00 eura i sufinanciranje obnove kanalizacijskog sustava u Novigradu 13.272,00 eura</w:t>
      </w:r>
      <w:r w:rsidRPr="008569AA">
        <w:rPr>
          <w:rFonts w:cstheme="minorHAnsi"/>
          <w:color w:val="FF0000"/>
          <w:sz w:val="24"/>
          <w:szCs w:val="24"/>
        </w:rPr>
        <w:t>.</w:t>
      </w:r>
    </w:p>
    <w:p w14:paraId="0E3735E7" w14:textId="77777777" w:rsidR="00B47D50" w:rsidRPr="005166D5" w:rsidRDefault="00B47D50" w:rsidP="00B47D50">
      <w:pPr>
        <w:jc w:val="both"/>
        <w:rPr>
          <w:rFonts w:cstheme="minorHAnsi"/>
          <w:b/>
          <w:bCs/>
          <w:color w:val="8496B0" w:themeColor="text2" w:themeTint="99"/>
          <w:sz w:val="24"/>
          <w:szCs w:val="24"/>
        </w:rPr>
      </w:pPr>
      <w:r w:rsidRPr="005166D5">
        <w:rPr>
          <w:rFonts w:cstheme="minorHAnsi"/>
          <w:b/>
          <w:bCs/>
          <w:color w:val="8496B0" w:themeColor="text2" w:themeTint="99"/>
          <w:sz w:val="24"/>
          <w:szCs w:val="24"/>
        </w:rPr>
        <w:t>Program 0106 Vodoopskrbni cjevovodi planiran u iznosu od 39.817,00 eura</w:t>
      </w:r>
    </w:p>
    <w:p w14:paraId="771B9756" w14:textId="77777777" w:rsidR="00B47D50" w:rsidRPr="005166D5" w:rsidRDefault="00B47D50" w:rsidP="00B47D50">
      <w:pPr>
        <w:jc w:val="both"/>
        <w:rPr>
          <w:rFonts w:cstheme="minorHAnsi"/>
          <w:sz w:val="24"/>
          <w:szCs w:val="24"/>
        </w:rPr>
      </w:pPr>
      <w:r w:rsidRPr="005166D5">
        <w:rPr>
          <w:rFonts w:cstheme="minorHAnsi"/>
          <w:sz w:val="24"/>
          <w:szCs w:val="24"/>
        </w:rPr>
        <w:t xml:space="preserve">Za </w:t>
      </w:r>
      <w:r>
        <w:rPr>
          <w:rFonts w:cstheme="minorHAnsi"/>
          <w:sz w:val="24"/>
          <w:szCs w:val="24"/>
        </w:rPr>
        <w:t xml:space="preserve">izgradnju lokalne vodovodne mreže planirano je 39.817,00 eura - </w:t>
      </w:r>
      <w:r w:rsidRPr="005166D5">
        <w:rPr>
          <w:rFonts w:cstheme="minorHAnsi"/>
          <w:sz w:val="24"/>
          <w:szCs w:val="24"/>
        </w:rPr>
        <w:t>sufinanciranje građenja vodnih građevina - ogranci vodovodne mreže.</w:t>
      </w:r>
    </w:p>
    <w:p w14:paraId="7889B5D3" w14:textId="77777777" w:rsidR="00B47D50" w:rsidRPr="006A25B0" w:rsidRDefault="00B47D50" w:rsidP="00B47D50">
      <w:pPr>
        <w:jc w:val="both"/>
        <w:rPr>
          <w:rFonts w:cstheme="minorHAnsi"/>
          <w:b/>
          <w:bCs/>
          <w:color w:val="8496B0" w:themeColor="text2" w:themeTint="99"/>
          <w:sz w:val="24"/>
          <w:szCs w:val="24"/>
        </w:rPr>
      </w:pPr>
      <w:r w:rsidRPr="006A25B0">
        <w:rPr>
          <w:rFonts w:cstheme="minorHAnsi"/>
          <w:b/>
          <w:bCs/>
          <w:color w:val="8496B0" w:themeColor="text2" w:themeTint="99"/>
          <w:sz w:val="24"/>
          <w:szCs w:val="24"/>
        </w:rPr>
        <w:t>Program 0107 Poduzetničke zone planiran u iznosu od 199.084,00 eura</w:t>
      </w:r>
    </w:p>
    <w:p w14:paraId="56115BF5" w14:textId="77777777" w:rsidR="00B47D50" w:rsidRPr="00C610E4" w:rsidRDefault="00B47D50" w:rsidP="00B47D50">
      <w:pPr>
        <w:jc w:val="both"/>
        <w:rPr>
          <w:rFonts w:cstheme="minorHAnsi"/>
          <w:sz w:val="24"/>
          <w:szCs w:val="24"/>
        </w:rPr>
      </w:pPr>
      <w:r w:rsidRPr="006A25B0">
        <w:rPr>
          <w:rFonts w:cstheme="minorHAnsi"/>
          <w:sz w:val="24"/>
          <w:szCs w:val="24"/>
        </w:rPr>
        <w:t xml:space="preserve">Za projekt ulaganja u poduzetničke zone planira se izdvojiti 199.084,00 eura iz proračuna </w:t>
      </w:r>
      <w:r w:rsidRPr="00C610E4">
        <w:rPr>
          <w:rFonts w:cstheme="minorHAnsi"/>
          <w:sz w:val="24"/>
          <w:szCs w:val="24"/>
        </w:rPr>
        <w:t>kojim bi se započela izgradnja poslovne zone Pridraga 1.</w:t>
      </w:r>
    </w:p>
    <w:p w14:paraId="7301AD07" w14:textId="77777777" w:rsidR="00B47D50" w:rsidRPr="00C610E4" w:rsidRDefault="00B47D50" w:rsidP="00B47D50">
      <w:pPr>
        <w:jc w:val="both"/>
        <w:rPr>
          <w:rFonts w:cstheme="minorHAnsi"/>
          <w:b/>
          <w:bCs/>
          <w:color w:val="8496B0" w:themeColor="text2" w:themeTint="99"/>
          <w:sz w:val="24"/>
          <w:szCs w:val="24"/>
        </w:rPr>
      </w:pPr>
      <w:r w:rsidRPr="00C610E4">
        <w:rPr>
          <w:rFonts w:cstheme="minorHAnsi"/>
          <w:b/>
          <w:bCs/>
          <w:color w:val="8496B0" w:themeColor="text2" w:themeTint="99"/>
          <w:sz w:val="24"/>
          <w:szCs w:val="24"/>
        </w:rPr>
        <w:t>Program 0108 Izrada dokumentacije planiran u iznosu od 700.000,00 eura</w:t>
      </w:r>
    </w:p>
    <w:p w14:paraId="2257DC62" w14:textId="77777777" w:rsidR="00B47D50" w:rsidRDefault="00B47D50" w:rsidP="00B47D50">
      <w:pPr>
        <w:spacing w:before="240"/>
        <w:jc w:val="both"/>
        <w:rPr>
          <w:rFonts w:cstheme="minorHAnsi"/>
          <w:sz w:val="24"/>
          <w:szCs w:val="24"/>
        </w:rPr>
      </w:pPr>
      <w:r w:rsidRPr="00C610E4">
        <w:rPr>
          <w:rFonts w:cstheme="minorHAnsi"/>
          <w:sz w:val="24"/>
          <w:szCs w:val="24"/>
        </w:rPr>
        <w:t>Ovim programom izdvajaju se sredstva za izradu prostorno planske dokumentacije u iznosu od 46.453,00 eura i obnovu zemljišnih knjiga u iznosu od 13.936,00 eura</w:t>
      </w:r>
    </w:p>
    <w:p w14:paraId="1FAE5260" w14:textId="77777777" w:rsidR="00B47D50" w:rsidRPr="00C610E4" w:rsidRDefault="00B47D50" w:rsidP="00B47D50">
      <w:pPr>
        <w:spacing w:before="240"/>
        <w:jc w:val="both"/>
        <w:rPr>
          <w:rFonts w:cstheme="minorHAnsi"/>
          <w:b/>
          <w:bCs/>
          <w:color w:val="8496B0" w:themeColor="text2" w:themeTint="99"/>
          <w:sz w:val="24"/>
          <w:szCs w:val="24"/>
        </w:rPr>
      </w:pPr>
      <w:r w:rsidRPr="00C610E4">
        <w:rPr>
          <w:rFonts w:cstheme="minorHAnsi"/>
          <w:b/>
          <w:bCs/>
          <w:color w:val="8496B0" w:themeColor="text2" w:themeTint="99"/>
          <w:sz w:val="24"/>
          <w:szCs w:val="24"/>
        </w:rPr>
        <w:t>Program 1011 Zgrada MO Paljuv planiran u iznosu od 26.545,00 eura</w:t>
      </w:r>
    </w:p>
    <w:p w14:paraId="7D9AFE3E" w14:textId="77777777" w:rsidR="00B47D50" w:rsidRDefault="00B47D50" w:rsidP="00B47D50">
      <w:pPr>
        <w:spacing w:before="240"/>
        <w:jc w:val="both"/>
        <w:rPr>
          <w:rFonts w:cstheme="minorHAnsi"/>
          <w:sz w:val="24"/>
          <w:szCs w:val="24"/>
        </w:rPr>
      </w:pPr>
      <w:r>
        <w:rPr>
          <w:rFonts w:cstheme="minorHAnsi"/>
          <w:sz w:val="24"/>
          <w:szCs w:val="24"/>
        </w:rPr>
        <w:t>Za obnovu zgrade Mjesnog odbora Paljuv planirano je 26.545,00 eura.</w:t>
      </w:r>
    </w:p>
    <w:p w14:paraId="3E189AC4" w14:textId="77777777" w:rsidR="00B47D50" w:rsidRPr="009761C8" w:rsidRDefault="00B47D50" w:rsidP="00B47D50">
      <w:pPr>
        <w:spacing w:before="240"/>
        <w:jc w:val="both"/>
        <w:rPr>
          <w:rFonts w:cstheme="minorHAnsi"/>
          <w:sz w:val="24"/>
          <w:szCs w:val="24"/>
        </w:rPr>
      </w:pPr>
      <w:r w:rsidRPr="001F4CF8">
        <w:rPr>
          <w:rFonts w:cstheme="minorHAnsi"/>
          <w:b/>
          <w:bCs/>
          <w:color w:val="8496B0" w:themeColor="text2" w:themeTint="99"/>
          <w:sz w:val="24"/>
          <w:szCs w:val="24"/>
        </w:rPr>
        <w:t xml:space="preserve">GLAVA 00203 KULTURA I ŠPORT PLANIRANO U IZNOSU OD </w:t>
      </w:r>
      <w:r w:rsidRPr="00B37D83">
        <w:rPr>
          <w:rFonts w:cstheme="minorHAnsi"/>
          <w:b/>
          <w:bCs/>
          <w:color w:val="8496B0" w:themeColor="text2" w:themeTint="99"/>
          <w:sz w:val="24"/>
          <w:szCs w:val="24"/>
        </w:rPr>
        <w:t xml:space="preserve">255.322,00 </w:t>
      </w:r>
      <w:r>
        <w:rPr>
          <w:rFonts w:cstheme="minorHAnsi"/>
          <w:b/>
          <w:bCs/>
          <w:color w:val="8496B0" w:themeColor="text2" w:themeTint="99"/>
          <w:sz w:val="24"/>
          <w:szCs w:val="24"/>
        </w:rPr>
        <w:t>EURA</w:t>
      </w:r>
    </w:p>
    <w:p w14:paraId="50F62FFD" w14:textId="77777777" w:rsidR="00B47D50" w:rsidRPr="00670A56" w:rsidRDefault="00B47D50" w:rsidP="00B47D50">
      <w:pPr>
        <w:jc w:val="both"/>
        <w:rPr>
          <w:rFonts w:cstheme="minorHAnsi"/>
          <w:b/>
          <w:bCs/>
          <w:color w:val="8496B0" w:themeColor="text2" w:themeTint="99"/>
          <w:sz w:val="24"/>
          <w:szCs w:val="24"/>
        </w:rPr>
      </w:pPr>
      <w:r w:rsidRPr="00670A56">
        <w:rPr>
          <w:rFonts w:cstheme="minorHAnsi"/>
          <w:b/>
          <w:bCs/>
          <w:color w:val="8496B0" w:themeColor="text2" w:themeTint="99"/>
          <w:sz w:val="24"/>
          <w:szCs w:val="24"/>
        </w:rPr>
        <w:t>Program 0100 Javne potrebe u sportu planiran u iznosu od 64.637,00 eura</w:t>
      </w:r>
    </w:p>
    <w:p w14:paraId="145A5833" w14:textId="18E44C40" w:rsidR="00B47D50" w:rsidRDefault="00B47D50" w:rsidP="00182376">
      <w:pPr>
        <w:spacing w:after="0"/>
        <w:jc w:val="both"/>
        <w:rPr>
          <w:rFonts w:cstheme="minorHAnsi"/>
          <w:sz w:val="24"/>
          <w:szCs w:val="24"/>
        </w:rPr>
      </w:pPr>
      <w:r w:rsidRPr="00670A56">
        <w:rPr>
          <w:rFonts w:cstheme="minorHAnsi"/>
          <w:sz w:val="24"/>
          <w:szCs w:val="24"/>
        </w:rPr>
        <w:t xml:space="preserve">Za financiranje sportskih klubova na području općine Novigrad planirano je 40.482,00 eura, (NK Hajduk Pridraga 26.545,00 eura, boćarski klub Hajduk Pridraga 2.654,00 eura, Boćarski klub Paljuv 1.992,00 eura, NK Nošk 5.973,00 eura, Boćarski klub Novigrad 2.654,00 eura i </w:t>
      </w:r>
      <w:r w:rsidRPr="00670A56">
        <w:rPr>
          <w:rFonts w:cstheme="minorHAnsi"/>
          <w:sz w:val="24"/>
          <w:szCs w:val="24"/>
        </w:rPr>
        <w:lastRenderedPageBreak/>
        <w:t>udruge konopaša Pridrage 664,00 eura), za održavanje sportskih terena planirano je 4.247,00 eura, za organizaciju sportskih događanja 6.636,00 eura i za svlačionice na nogometnom igralištu u Pridragi planirano je 13.272,00 eura.</w:t>
      </w:r>
    </w:p>
    <w:p w14:paraId="094E01C7" w14:textId="77777777" w:rsidR="00182376" w:rsidRDefault="00182376" w:rsidP="00182376">
      <w:pPr>
        <w:spacing w:after="0"/>
        <w:jc w:val="both"/>
        <w:rPr>
          <w:rFonts w:cstheme="minorHAnsi"/>
          <w:sz w:val="24"/>
          <w:szCs w:val="24"/>
        </w:rPr>
      </w:pPr>
    </w:p>
    <w:p w14:paraId="68F66608" w14:textId="77777777" w:rsidR="00B47D50" w:rsidRPr="00FF1BC5" w:rsidRDefault="00B47D50" w:rsidP="00B47D50">
      <w:pPr>
        <w:rPr>
          <w:rFonts w:cstheme="minorHAnsi"/>
          <w:b/>
          <w:bCs/>
          <w:color w:val="8496B0" w:themeColor="text2" w:themeTint="99"/>
          <w:sz w:val="24"/>
          <w:szCs w:val="24"/>
        </w:rPr>
      </w:pPr>
      <w:r w:rsidRPr="00FF1BC5">
        <w:rPr>
          <w:rFonts w:cstheme="minorHAnsi"/>
          <w:b/>
          <w:bCs/>
          <w:color w:val="8496B0" w:themeColor="text2" w:themeTint="99"/>
          <w:sz w:val="24"/>
          <w:szCs w:val="24"/>
        </w:rPr>
        <w:t>Program 0101 Javne potrebe u kulturi planiran u iznosu od 189.889,00 eura</w:t>
      </w:r>
    </w:p>
    <w:p w14:paraId="4FB52203" w14:textId="77777777" w:rsidR="00B47D50" w:rsidRPr="00754B92" w:rsidRDefault="00B47D50" w:rsidP="00B47D50">
      <w:pPr>
        <w:spacing w:after="0"/>
        <w:jc w:val="both"/>
        <w:rPr>
          <w:rFonts w:cstheme="minorHAnsi"/>
          <w:sz w:val="24"/>
          <w:szCs w:val="24"/>
        </w:rPr>
      </w:pPr>
      <w:r w:rsidRPr="00754B92">
        <w:rPr>
          <w:rFonts w:cstheme="minorHAnsi"/>
          <w:sz w:val="24"/>
          <w:szCs w:val="24"/>
        </w:rPr>
        <w:t xml:space="preserve">Za tekuće pomoći za rad KUD-ova i ostalih udruga planirano je 4.645,00 eura ( KUD Luzarica Pridraga, KUD Fortica, Klapa Paljuv), za organizacija kulturnih manifestacija i ostalih sličnih događanja 20.838,00 eura ( smotra folklora u Pridragi, susreti 4 Novigrada, Advent u Općini Novigrad, Maškare 2023), za obnovu doma kulture u Novigradu panirano je 26.545,00 eura, obnova kulturno povijesnih građevina 117.460,00 eura i za projekt „Mladi moru“ planirano je 20.401,000 eura. </w:t>
      </w:r>
    </w:p>
    <w:p w14:paraId="72E6B683" w14:textId="77777777" w:rsidR="00B47D50" w:rsidRPr="00404CB3" w:rsidRDefault="00B47D50" w:rsidP="00B47D50">
      <w:pPr>
        <w:spacing w:before="240"/>
        <w:rPr>
          <w:rFonts w:cstheme="minorHAnsi"/>
          <w:sz w:val="24"/>
          <w:szCs w:val="24"/>
        </w:rPr>
      </w:pPr>
      <w:r w:rsidRPr="00404CB3">
        <w:rPr>
          <w:rFonts w:cstheme="minorHAnsi"/>
          <w:b/>
          <w:bCs/>
          <w:color w:val="8496B0" w:themeColor="text2" w:themeTint="99"/>
          <w:sz w:val="24"/>
          <w:szCs w:val="24"/>
        </w:rPr>
        <w:t>Program 0102 Redovna djelatnost ustanova u kulturi planiran u iznosu od 37.188,00 eura</w:t>
      </w:r>
    </w:p>
    <w:p w14:paraId="17F4AF3C" w14:textId="77777777" w:rsidR="00B47D50" w:rsidRPr="000D7750" w:rsidRDefault="00B47D50" w:rsidP="00B47D50">
      <w:pPr>
        <w:jc w:val="both"/>
        <w:rPr>
          <w:rFonts w:cstheme="minorHAnsi"/>
          <w:sz w:val="24"/>
          <w:szCs w:val="24"/>
        </w:rPr>
      </w:pPr>
      <w:r w:rsidRPr="00404CB3">
        <w:rPr>
          <w:rFonts w:cstheme="minorHAnsi"/>
          <w:sz w:val="24"/>
          <w:szCs w:val="24"/>
        </w:rPr>
        <w:t>Ovim programom izdvajaju se sredstva za financiranje etnografskog muzeja u iznosu od 796,00 eura i financiranje Knjižnice i čitaonice Novigrad u iznosu od 36.392,00 eura.</w:t>
      </w:r>
    </w:p>
    <w:p w14:paraId="20F35D27" w14:textId="77777777" w:rsidR="00B47D50" w:rsidRPr="00F41ED4" w:rsidRDefault="00B47D50" w:rsidP="00B47D50">
      <w:pPr>
        <w:jc w:val="both"/>
        <w:rPr>
          <w:rFonts w:cstheme="minorHAnsi"/>
          <w:b/>
          <w:bCs/>
          <w:color w:val="8496B0" w:themeColor="text2" w:themeTint="99"/>
          <w:sz w:val="24"/>
          <w:szCs w:val="24"/>
        </w:rPr>
      </w:pPr>
      <w:r>
        <w:rPr>
          <w:rFonts w:cstheme="minorHAnsi"/>
          <w:b/>
          <w:bCs/>
          <w:color w:val="8496B0" w:themeColor="text2" w:themeTint="99"/>
          <w:sz w:val="24"/>
          <w:szCs w:val="24"/>
        </w:rPr>
        <w:t xml:space="preserve">GLAVA 00204 ŠKOLSTVO, PREDŠKOLSKI ODGOJ, ZDRAVSTVO I SOCIJALNA KRB PLANIRANO U </w:t>
      </w:r>
      <w:r w:rsidRPr="00F41ED4">
        <w:rPr>
          <w:rFonts w:cstheme="minorHAnsi"/>
          <w:b/>
          <w:bCs/>
          <w:color w:val="8496B0" w:themeColor="text2" w:themeTint="99"/>
          <w:sz w:val="24"/>
          <w:szCs w:val="24"/>
        </w:rPr>
        <w:t>IZNOSU OD 407.603,00 EURA</w:t>
      </w:r>
    </w:p>
    <w:p w14:paraId="3349582B" w14:textId="77777777" w:rsidR="00B47D50" w:rsidRPr="00F41ED4" w:rsidRDefault="00B47D50" w:rsidP="00B47D50">
      <w:pPr>
        <w:jc w:val="both"/>
        <w:rPr>
          <w:rFonts w:cstheme="minorHAnsi"/>
          <w:b/>
          <w:bCs/>
          <w:color w:val="8496B0" w:themeColor="text2" w:themeTint="99"/>
          <w:sz w:val="24"/>
          <w:szCs w:val="24"/>
        </w:rPr>
      </w:pPr>
      <w:r w:rsidRPr="00F41ED4">
        <w:rPr>
          <w:rFonts w:cstheme="minorHAnsi"/>
          <w:b/>
          <w:bCs/>
          <w:color w:val="8496B0" w:themeColor="text2" w:themeTint="99"/>
          <w:sz w:val="24"/>
          <w:szCs w:val="24"/>
        </w:rPr>
        <w:t>Program 0100 Tekuće pomoći učenicima i studentima planiran u iznosu od 7.963,00 eura</w:t>
      </w:r>
    </w:p>
    <w:p w14:paraId="1FC8298A" w14:textId="77777777" w:rsidR="00B47D50" w:rsidRPr="00F41ED4" w:rsidRDefault="00B47D50" w:rsidP="00B47D50">
      <w:pPr>
        <w:jc w:val="both"/>
        <w:rPr>
          <w:rFonts w:cstheme="minorHAnsi"/>
          <w:sz w:val="24"/>
          <w:szCs w:val="24"/>
        </w:rPr>
      </w:pPr>
      <w:r w:rsidRPr="00F41ED4">
        <w:rPr>
          <w:rFonts w:cstheme="minorHAnsi"/>
          <w:sz w:val="24"/>
          <w:szCs w:val="24"/>
        </w:rPr>
        <w:t>Za isplatu stipendija studentima planirano je 7.963,00 eura.</w:t>
      </w:r>
    </w:p>
    <w:p w14:paraId="5CEE4449" w14:textId="77777777" w:rsidR="00B47D50" w:rsidRPr="00E8208D" w:rsidRDefault="00B47D50" w:rsidP="00B47D50">
      <w:pPr>
        <w:jc w:val="both"/>
        <w:rPr>
          <w:rFonts w:cstheme="minorHAnsi"/>
          <w:b/>
          <w:bCs/>
          <w:color w:val="8496B0" w:themeColor="text2" w:themeTint="99"/>
          <w:sz w:val="24"/>
          <w:szCs w:val="24"/>
        </w:rPr>
      </w:pPr>
      <w:r w:rsidRPr="00E8208D">
        <w:rPr>
          <w:rFonts w:cstheme="minorHAnsi"/>
          <w:b/>
          <w:bCs/>
          <w:color w:val="8496B0" w:themeColor="text2" w:themeTint="99"/>
          <w:sz w:val="24"/>
          <w:szCs w:val="24"/>
        </w:rPr>
        <w:t xml:space="preserve">Program 0101 Predškolski odgoj planiran u iznosu od </w:t>
      </w:r>
      <w:r w:rsidRPr="005E6C86">
        <w:rPr>
          <w:rFonts w:cstheme="minorHAnsi"/>
          <w:b/>
          <w:bCs/>
          <w:color w:val="8496B0" w:themeColor="text2" w:themeTint="99"/>
          <w:sz w:val="24"/>
          <w:szCs w:val="24"/>
        </w:rPr>
        <w:t>289.670</w:t>
      </w:r>
      <w:r>
        <w:rPr>
          <w:rFonts w:cstheme="minorHAnsi"/>
          <w:b/>
          <w:bCs/>
          <w:color w:val="8496B0" w:themeColor="text2" w:themeTint="99"/>
          <w:sz w:val="24"/>
          <w:szCs w:val="24"/>
        </w:rPr>
        <w:t xml:space="preserve">,00 </w:t>
      </w:r>
      <w:r w:rsidRPr="00E8208D">
        <w:rPr>
          <w:rFonts w:cstheme="minorHAnsi"/>
          <w:b/>
          <w:bCs/>
          <w:color w:val="8496B0" w:themeColor="text2" w:themeTint="99"/>
          <w:sz w:val="24"/>
          <w:szCs w:val="24"/>
        </w:rPr>
        <w:t>eura</w:t>
      </w:r>
    </w:p>
    <w:p w14:paraId="16E856C0" w14:textId="6F675971" w:rsidR="00B47D50" w:rsidRPr="00F41EAF" w:rsidRDefault="00B47D50" w:rsidP="00182376">
      <w:pPr>
        <w:jc w:val="both"/>
        <w:rPr>
          <w:rFonts w:cstheme="minorHAnsi"/>
          <w:sz w:val="24"/>
          <w:szCs w:val="24"/>
        </w:rPr>
      </w:pPr>
      <w:r w:rsidRPr="00E8208D">
        <w:rPr>
          <w:rFonts w:cstheme="minorHAnsi"/>
          <w:sz w:val="24"/>
          <w:szCs w:val="24"/>
        </w:rPr>
        <w:t xml:space="preserve">Za sufinanciranje predškolskog odgoja planirano je </w:t>
      </w:r>
      <w:r w:rsidRPr="005E6C86">
        <w:rPr>
          <w:rFonts w:cstheme="minorHAnsi"/>
          <w:sz w:val="24"/>
          <w:szCs w:val="24"/>
        </w:rPr>
        <w:t>289.670</w:t>
      </w:r>
      <w:r>
        <w:rPr>
          <w:rFonts w:cstheme="minorHAnsi"/>
          <w:sz w:val="24"/>
          <w:szCs w:val="24"/>
        </w:rPr>
        <w:t xml:space="preserve">,00 </w:t>
      </w:r>
      <w:r w:rsidRPr="00E8208D">
        <w:rPr>
          <w:rFonts w:cstheme="minorHAnsi"/>
          <w:sz w:val="24"/>
          <w:szCs w:val="24"/>
        </w:rPr>
        <w:t>eura, od toga sufinanciranje dječje igraonice u Novigradu 12.942,00 eura</w:t>
      </w:r>
      <w:r>
        <w:rPr>
          <w:rFonts w:cstheme="minorHAnsi"/>
          <w:sz w:val="24"/>
          <w:szCs w:val="24"/>
        </w:rPr>
        <w:t>,</w:t>
      </w:r>
      <w:r w:rsidRPr="00E8208D">
        <w:rPr>
          <w:rFonts w:cstheme="minorHAnsi"/>
          <w:sz w:val="24"/>
          <w:szCs w:val="24"/>
        </w:rPr>
        <w:t xml:space="preserve"> sufinanciranje dječjeg vrtića Latica 1.991,00 eura </w:t>
      </w:r>
      <w:r>
        <w:rPr>
          <w:rFonts w:cstheme="minorHAnsi"/>
          <w:sz w:val="24"/>
          <w:szCs w:val="24"/>
        </w:rPr>
        <w:t>i sufinanciranje dječjeg vrtića Školjić 274.737,00 eura.</w:t>
      </w:r>
    </w:p>
    <w:p w14:paraId="6A54C65C" w14:textId="77777777" w:rsidR="00B47D50" w:rsidRPr="00AA45FC" w:rsidRDefault="00B47D50" w:rsidP="00B47D50">
      <w:pPr>
        <w:jc w:val="both"/>
        <w:rPr>
          <w:rFonts w:cstheme="minorHAnsi"/>
          <w:b/>
          <w:bCs/>
          <w:color w:val="8496B0" w:themeColor="text2" w:themeTint="99"/>
          <w:sz w:val="24"/>
          <w:szCs w:val="24"/>
        </w:rPr>
      </w:pPr>
      <w:r w:rsidRPr="00AA45FC">
        <w:rPr>
          <w:rFonts w:cstheme="minorHAnsi"/>
          <w:b/>
          <w:bCs/>
          <w:color w:val="8496B0" w:themeColor="text2" w:themeTint="99"/>
          <w:sz w:val="24"/>
          <w:szCs w:val="24"/>
        </w:rPr>
        <w:t>Program 0102 Osnovnoškolsko obrazovanje planiran u iznosu od 7.300,00 eura</w:t>
      </w:r>
    </w:p>
    <w:p w14:paraId="514AA39E" w14:textId="77777777" w:rsidR="00B47D50" w:rsidRPr="00AA45FC" w:rsidRDefault="00B47D50" w:rsidP="00B47D50">
      <w:pPr>
        <w:jc w:val="both"/>
        <w:rPr>
          <w:rFonts w:cstheme="minorHAnsi"/>
          <w:sz w:val="24"/>
          <w:szCs w:val="24"/>
        </w:rPr>
      </w:pPr>
      <w:r w:rsidRPr="00AA45FC">
        <w:rPr>
          <w:rFonts w:cstheme="minorHAnsi"/>
          <w:sz w:val="24"/>
          <w:szCs w:val="24"/>
        </w:rPr>
        <w:t>Ovim programom izdvajaju se sredstva za sufinanciranje nabave školskih udžbenika i ostalog radnog materijala osnovnoškolcima.</w:t>
      </w:r>
    </w:p>
    <w:p w14:paraId="3773C954" w14:textId="77777777" w:rsidR="00B47D50" w:rsidRPr="001634E0" w:rsidRDefault="00B47D50" w:rsidP="00B47D50">
      <w:pPr>
        <w:jc w:val="both"/>
        <w:rPr>
          <w:rFonts w:cstheme="minorHAnsi"/>
          <w:b/>
          <w:bCs/>
          <w:color w:val="8496B0" w:themeColor="text2" w:themeTint="99"/>
          <w:sz w:val="24"/>
          <w:szCs w:val="24"/>
        </w:rPr>
      </w:pPr>
      <w:r w:rsidRPr="001634E0">
        <w:rPr>
          <w:rFonts w:cstheme="minorHAnsi"/>
          <w:b/>
          <w:bCs/>
          <w:color w:val="8496B0" w:themeColor="text2" w:themeTint="99"/>
          <w:sz w:val="24"/>
          <w:szCs w:val="24"/>
        </w:rPr>
        <w:t>Program 0103 Socijalna skrb planiran u iznosu od 102.670,00 eura</w:t>
      </w:r>
    </w:p>
    <w:p w14:paraId="6FFF68B0" w14:textId="77777777" w:rsidR="00B47D50" w:rsidRDefault="00B47D50" w:rsidP="00B47D50">
      <w:pPr>
        <w:rPr>
          <w:rFonts w:cstheme="minorHAnsi"/>
          <w:iCs/>
          <w:color w:val="FF0000"/>
          <w:sz w:val="24"/>
          <w:szCs w:val="24"/>
        </w:rPr>
      </w:pPr>
      <w:r w:rsidRPr="001634E0">
        <w:rPr>
          <w:rFonts w:cstheme="minorHAnsi"/>
          <w:iCs/>
          <w:sz w:val="24"/>
          <w:szCs w:val="24"/>
        </w:rPr>
        <w:t xml:space="preserve">Za sufinanciranje stomatološke ordinacije dr.Čoza planirano je izdvojiti 3.185,00 eura, sufinanciranje ordinacije opće medicine dr. Žunić 1.593,00 eura, </w:t>
      </w:r>
      <w:r>
        <w:rPr>
          <w:rFonts w:cstheme="minorHAnsi"/>
          <w:iCs/>
          <w:sz w:val="24"/>
          <w:szCs w:val="24"/>
        </w:rPr>
        <w:t xml:space="preserve">porodiljne naknade i oprema za novorođenčad 6.636,00 eura, pomoć obiteljima i kućanstvima 6.636,00 eura, sufinanciranje troškova stanovanja 1.991,00 eura, sufinanciranje prehrane starijim osobama (suradnja Dom u Zemuniku) 1.991,00 eura. Za projekt „Zaželi“ – pomoć u kući planirano je 80.638,00 eura, od toga plaće za redovan rad 59.725,00 eura, doprinosi za obvezno zdravstveno osiguranje 9.855,00 eura, naknade za prijevoz na posao i s posla 3.759,00 eura, uredski materijal i ostali materijalni rashodi 4.645,00 eura i konzultantske usluge </w:t>
      </w:r>
    </w:p>
    <w:p w14:paraId="34602B96" w14:textId="77777777" w:rsidR="00B47D50" w:rsidRDefault="00B47D50" w:rsidP="00B47D50">
      <w:pPr>
        <w:jc w:val="both"/>
        <w:rPr>
          <w:rFonts w:cstheme="minorHAnsi"/>
          <w:b/>
          <w:bCs/>
          <w:color w:val="8496B0" w:themeColor="text2" w:themeTint="99"/>
          <w:sz w:val="24"/>
          <w:szCs w:val="24"/>
        </w:rPr>
      </w:pPr>
      <w:r>
        <w:rPr>
          <w:rFonts w:cstheme="minorHAnsi"/>
          <w:b/>
          <w:bCs/>
          <w:color w:val="8496B0" w:themeColor="text2" w:themeTint="99"/>
          <w:sz w:val="24"/>
          <w:szCs w:val="24"/>
        </w:rPr>
        <w:lastRenderedPageBreak/>
        <w:t xml:space="preserve">GLAVA 00205 POLJOPRIVREDA I MALO GOSPODARSTVO PLANIRANO U IZNOSU DO </w:t>
      </w:r>
      <w:r w:rsidRPr="005B6A44">
        <w:rPr>
          <w:rFonts w:cstheme="minorHAnsi"/>
          <w:b/>
          <w:bCs/>
          <w:color w:val="8496B0" w:themeColor="text2" w:themeTint="99"/>
          <w:sz w:val="24"/>
          <w:szCs w:val="24"/>
        </w:rPr>
        <w:t>4.645,00</w:t>
      </w:r>
      <w:r>
        <w:rPr>
          <w:rFonts w:cstheme="minorHAnsi"/>
          <w:b/>
          <w:bCs/>
          <w:color w:val="8496B0" w:themeColor="text2" w:themeTint="99"/>
          <w:sz w:val="24"/>
          <w:szCs w:val="24"/>
        </w:rPr>
        <w:t xml:space="preserve"> EURA</w:t>
      </w:r>
    </w:p>
    <w:p w14:paraId="6874F8E0" w14:textId="77777777" w:rsidR="00B47D50" w:rsidRDefault="00B47D50" w:rsidP="00B47D50">
      <w:pPr>
        <w:jc w:val="both"/>
        <w:rPr>
          <w:rFonts w:cstheme="minorHAnsi"/>
          <w:b/>
          <w:bCs/>
          <w:color w:val="8496B0" w:themeColor="text2" w:themeTint="99"/>
          <w:sz w:val="24"/>
          <w:szCs w:val="24"/>
        </w:rPr>
      </w:pPr>
      <w:r>
        <w:rPr>
          <w:rFonts w:cstheme="minorHAnsi"/>
          <w:b/>
          <w:bCs/>
          <w:color w:val="8496B0" w:themeColor="text2" w:themeTint="99"/>
          <w:sz w:val="24"/>
          <w:szCs w:val="24"/>
        </w:rPr>
        <w:t>Program 0100 Poticanje razvoja poljoprivrede i malog gospodarstva planiran u iznosu od 4.645,00 eura</w:t>
      </w:r>
    </w:p>
    <w:p w14:paraId="6A7C8BFA" w14:textId="77777777" w:rsidR="00B47D50" w:rsidRPr="003D14EE" w:rsidRDefault="00B47D50" w:rsidP="00B47D50">
      <w:pPr>
        <w:jc w:val="both"/>
        <w:rPr>
          <w:rFonts w:cstheme="minorHAnsi"/>
          <w:sz w:val="24"/>
          <w:szCs w:val="24"/>
        </w:rPr>
      </w:pPr>
      <w:r w:rsidRPr="002E36C4">
        <w:rPr>
          <w:rFonts w:cstheme="minorHAnsi"/>
          <w:sz w:val="24"/>
          <w:szCs w:val="24"/>
        </w:rPr>
        <w:t>Za sufinanciranje sadnica vinove loze, maslina i ostalih voćaka planirano je 4.645,00 eura.</w:t>
      </w:r>
      <w:r w:rsidRPr="000C502F">
        <w:rPr>
          <w:rFonts w:cstheme="minorHAnsi"/>
          <w:sz w:val="24"/>
          <w:szCs w:val="24"/>
        </w:rPr>
        <w:t xml:space="preserve"> </w:t>
      </w:r>
      <w:r>
        <w:rPr>
          <w:rFonts w:cstheme="minorHAnsi"/>
          <w:b/>
          <w:bCs/>
          <w:i/>
          <w:color w:val="8496B0" w:themeColor="text2" w:themeTint="99"/>
        </w:rPr>
        <w:br w:type="page"/>
      </w:r>
    </w:p>
    <w:p w14:paraId="4712F785" w14:textId="77777777" w:rsidR="00B47D50" w:rsidRPr="005B7888" w:rsidRDefault="00B47D50" w:rsidP="00B47D50">
      <w:pPr>
        <w:jc w:val="center"/>
        <w:rPr>
          <w:rFonts w:cstheme="minorHAnsi"/>
          <w:b/>
          <w:bCs/>
          <w:i/>
          <w:color w:val="8496B0" w:themeColor="text2" w:themeTint="99"/>
          <w:sz w:val="24"/>
          <w:szCs w:val="24"/>
        </w:rPr>
      </w:pPr>
      <w:r w:rsidRPr="007602C9">
        <w:rPr>
          <w:rFonts w:cstheme="minorHAnsi"/>
          <w:b/>
          <w:bCs/>
          <w:i/>
          <w:color w:val="8496B0" w:themeColor="text2" w:themeTint="99"/>
          <w:sz w:val="24"/>
          <w:szCs w:val="24"/>
        </w:rPr>
        <w:lastRenderedPageBreak/>
        <w:t xml:space="preserve">Projekti Općine </w:t>
      </w:r>
      <w:r>
        <w:rPr>
          <w:rFonts w:cstheme="minorHAnsi"/>
          <w:b/>
          <w:bCs/>
          <w:i/>
          <w:color w:val="8496B0" w:themeColor="text2" w:themeTint="99"/>
          <w:sz w:val="24"/>
          <w:szCs w:val="24"/>
        </w:rPr>
        <w:t>Novigrad</w:t>
      </w:r>
      <w:r w:rsidRPr="007602C9">
        <w:rPr>
          <w:rFonts w:cstheme="minorHAnsi"/>
          <w:b/>
          <w:bCs/>
          <w:i/>
          <w:color w:val="8496B0" w:themeColor="text2" w:themeTint="99"/>
          <w:sz w:val="24"/>
          <w:szCs w:val="24"/>
        </w:rPr>
        <w:t xml:space="preserve"> u 202</w:t>
      </w:r>
      <w:r>
        <w:rPr>
          <w:rFonts w:cstheme="minorHAnsi"/>
          <w:b/>
          <w:bCs/>
          <w:i/>
          <w:color w:val="8496B0" w:themeColor="text2" w:themeTint="99"/>
          <w:sz w:val="24"/>
          <w:szCs w:val="24"/>
        </w:rPr>
        <w:t>3</w:t>
      </w:r>
      <w:r w:rsidRPr="007602C9">
        <w:rPr>
          <w:rFonts w:cstheme="minorHAnsi"/>
          <w:b/>
          <w:bCs/>
          <w:i/>
          <w:color w:val="8496B0" w:themeColor="text2" w:themeTint="99"/>
          <w:sz w:val="24"/>
          <w:szCs w:val="24"/>
        </w:rPr>
        <w:t xml:space="preserve">. godini </w:t>
      </w:r>
    </w:p>
    <w:tbl>
      <w:tblPr>
        <w:tblStyle w:val="Reetkatablice"/>
        <w:tblW w:w="5000" w:type="pct"/>
        <w:jc w:val="cente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7193"/>
        <w:gridCol w:w="1869"/>
      </w:tblGrid>
      <w:tr w:rsidR="00B47D50" w:rsidRPr="00922C7D" w14:paraId="5AA8FDC5" w14:textId="77777777" w:rsidTr="002E45A8">
        <w:trPr>
          <w:trHeight w:val="249"/>
          <w:jc w:val="center"/>
        </w:trPr>
        <w:tc>
          <w:tcPr>
            <w:tcW w:w="3969" w:type="pct"/>
            <w:shd w:val="clear" w:color="auto" w:fill="B4C6E7" w:themeFill="accent1" w:themeFillTint="66"/>
            <w:vAlign w:val="center"/>
          </w:tcPr>
          <w:p w14:paraId="3DAE9344" w14:textId="77777777" w:rsidR="00B47D50" w:rsidRPr="00182376" w:rsidRDefault="00B47D50" w:rsidP="00F4396A">
            <w:pPr>
              <w:spacing w:after="0"/>
              <w:jc w:val="center"/>
              <w:rPr>
                <w:rFonts w:ascii="Cambria" w:eastAsia="Batang" w:hAnsi="Cambria" w:cs="Arial"/>
                <w:b/>
                <w:color w:val="44546A" w:themeColor="text2"/>
                <w:sz w:val="20"/>
                <w:szCs w:val="20"/>
              </w:rPr>
            </w:pPr>
            <w:r w:rsidRPr="00182376">
              <w:rPr>
                <w:rFonts w:ascii="Cambria" w:eastAsia="Batang" w:hAnsi="Cambria" w:cs="Arial"/>
                <w:b/>
                <w:color w:val="44546A" w:themeColor="text2"/>
                <w:sz w:val="20"/>
                <w:szCs w:val="20"/>
              </w:rPr>
              <w:t>Naziv projekta</w:t>
            </w:r>
          </w:p>
        </w:tc>
        <w:tc>
          <w:tcPr>
            <w:tcW w:w="1031" w:type="pct"/>
            <w:shd w:val="clear" w:color="auto" w:fill="B4C6E7" w:themeFill="accent1" w:themeFillTint="66"/>
            <w:vAlign w:val="center"/>
          </w:tcPr>
          <w:p w14:paraId="6D546B65" w14:textId="5ED2E7E2" w:rsidR="00B47D50" w:rsidRPr="00182376" w:rsidRDefault="00B47D50" w:rsidP="00F4396A">
            <w:pPr>
              <w:spacing w:after="0"/>
              <w:ind w:left="156"/>
              <w:jc w:val="center"/>
              <w:rPr>
                <w:rFonts w:ascii="Cambria" w:eastAsia="Batang" w:hAnsi="Cambria" w:cs="Arial"/>
                <w:b/>
                <w:color w:val="44546A" w:themeColor="text2"/>
                <w:sz w:val="20"/>
                <w:szCs w:val="20"/>
              </w:rPr>
            </w:pPr>
            <w:r w:rsidRPr="00182376">
              <w:rPr>
                <w:rFonts w:ascii="Cambria" w:eastAsia="Batang" w:hAnsi="Cambria" w:cs="Arial"/>
                <w:b/>
                <w:color w:val="44546A" w:themeColor="text2"/>
                <w:sz w:val="20"/>
                <w:szCs w:val="20"/>
              </w:rPr>
              <w:t>2023.</w:t>
            </w:r>
            <w:r w:rsidR="00294FB5">
              <w:rPr>
                <w:rFonts w:ascii="Cambria" w:eastAsia="Batang" w:hAnsi="Cambria" w:cs="Arial"/>
                <w:b/>
                <w:color w:val="44546A" w:themeColor="text2"/>
                <w:sz w:val="20"/>
                <w:szCs w:val="20"/>
              </w:rPr>
              <w:t xml:space="preserve"> (EUR)</w:t>
            </w:r>
          </w:p>
        </w:tc>
      </w:tr>
      <w:tr w:rsidR="00182376" w:rsidRPr="00182376" w14:paraId="3B4EF1EC" w14:textId="77777777" w:rsidTr="002E45A8">
        <w:trPr>
          <w:trHeight w:val="266"/>
          <w:jc w:val="center"/>
        </w:trPr>
        <w:tc>
          <w:tcPr>
            <w:tcW w:w="3969" w:type="pct"/>
            <w:vAlign w:val="center"/>
          </w:tcPr>
          <w:p w14:paraId="201C66FA" w14:textId="77777777" w:rsidR="00B47D50" w:rsidRPr="00182376" w:rsidRDefault="00B47D50" w:rsidP="00182376">
            <w:pPr>
              <w:spacing w:after="0"/>
              <w:rPr>
                <w:rFonts w:eastAsia="Batang" w:cstheme="minorHAnsi"/>
                <w:b/>
                <w:bCs/>
                <w:color w:val="8496B0" w:themeColor="text2" w:themeTint="99"/>
                <w:sz w:val="20"/>
                <w:szCs w:val="20"/>
              </w:rPr>
            </w:pPr>
            <w:r w:rsidRPr="00182376">
              <w:rPr>
                <w:rFonts w:eastAsia="Batang" w:cstheme="minorHAnsi"/>
                <w:b/>
                <w:bCs/>
                <w:color w:val="8496B0" w:themeColor="text2" w:themeTint="99"/>
                <w:sz w:val="20"/>
                <w:szCs w:val="20"/>
              </w:rPr>
              <w:t>Izgradnja javne rasvjete</w:t>
            </w:r>
          </w:p>
        </w:tc>
        <w:tc>
          <w:tcPr>
            <w:tcW w:w="1031" w:type="pct"/>
            <w:vAlign w:val="center"/>
          </w:tcPr>
          <w:p w14:paraId="7CA75AAF" w14:textId="77777777" w:rsidR="00B47D50" w:rsidRPr="00182376" w:rsidRDefault="00B47D50" w:rsidP="00182376">
            <w:pPr>
              <w:spacing w:after="0"/>
              <w:jc w:val="center"/>
              <w:rPr>
                <w:rFonts w:eastAsia="Batang" w:cstheme="minorHAnsi"/>
                <w:color w:val="8496B0" w:themeColor="text2" w:themeTint="99"/>
                <w:sz w:val="20"/>
                <w:szCs w:val="20"/>
              </w:rPr>
            </w:pPr>
            <w:r w:rsidRPr="00182376">
              <w:rPr>
                <w:rFonts w:eastAsia="Batang" w:cstheme="minorHAnsi"/>
                <w:color w:val="8496B0" w:themeColor="text2" w:themeTint="99"/>
                <w:sz w:val="20"/>
                <w:szCs w:val="20"/>
              </w:rPr>
              <w:t>33.181,00</w:t>
            </w:r>
          </w:p>
        </w:tc>
      </w:tr>
      <w:tr w:rsidR="00182376" w:rsidRPr="00182376" w14:paraId="4CA86901" w14:textId="77777777" w:rsidTr="002E45A8">
        <w:trPr>
          <w:trHeight w:val="266"/>
          <w:jc w:val="center"/>
        </w:trPr>
        <w:tc>
          <w:tcPr>
            <w:tcW w:w="3969" w:type="pct"/>
            <w:vAlign w:val="center"/>
          </w:tcPr>
          <w:p w14:paraId="5EA3B86F" w14:textId="77777777" w:rsidR="00B47D50" w:rsidRPr="00182376" w:rsidRDefault="00B47D50" w:rsidP="00182376">
            <w:pPr>
              <w:spacing w:after="0"/>
              <w:rPr>
                <w:rFonts w:eastAsia="Batang" w:cstheme="minorHAnsi"/>
                <w:b/>
                <w:bCs/>
                <w:color w:val="8496B0" w:themeColor="text2" w:themeTint="99"/>
                <w:sz w:val="20"/>
                <w:szCs w:val="20"/>
              </w:rPr>
            </w:pPr>
            <w:r w:rsidRPr="00182376">
              <w:rPr>
                <w:rFonts w:eastAsia="Batang" w:cstheme="minorHAnsi"/>
                <w:b/>
                <w:bCs/>
                <w:color w:val="8496B0" w:themeColor="text2" w:themeTint="99"/>
                <w:sz w:val="20"/>
                <w:szCs w:val="20"/>
              </w:rPr>
              <w:t>Nogostupi</w:t>
            </w:r>
          </w:p>
        </w:tc>
        <w:tc>
          <w:tcPr>
            <w:tcW w:w="1031" w:type="pct"/>
            <w:vAlign w:val="center"/>
          </w:tcPr>
          <w:p w14:paraId="49E76206" w14:textId="77777777" w:rsidR="00B47D50" w:rsidRPr="00182376" w:rsidRDefault="00B47D50" w:rsidP="00182376">
            <w:pPr>
              <w:spacing w:after="0"/>
              <w:jc w:val="center"/>
              <w:rPr>
                <w:rFonts w:eastAsia="Batang" w:cstheme="minorHAnsi"/>
                <w:color w:val="8496B0" w:themeColor="text2" w:themeTint="99"/>
                <w:sz w:val="20"/>
                <w:szCs w:val="20"/>
              </w:rPr>
            </w:pPr>
            <w:r w:rsidRPr="00182376">
              <w:rPr>
                <w:rFonts w:eastAsia="Batang" w:cstheme="minorHAnsi"/>
                <w:color w:val="8496B0" w:themeColor="text2" w:themeTint="99"/>
                <w:sz w:val="20"/>
                <w:szCs w:val="20"/>
              </w:rPr>
              <w:t>26.545,00</w:t>
            </w:r>
          </w:p>
        </w:tc>
      </w:tr>
      <w:tr w:rsidR="00182376" w:rsidRPr="00182376" w14:paraId="5D888E53" w14:textId="77777777" w:rsidTr="002E45A8">
        <w:trPr>
          <w:trHeight w:val="266"/>
          <w:jc w:val="center"/>
        </w:trPr>
        <w:tc>
          <w:tcPr>
            <w:tcW w:w="3969" w:type="pct"/>
            <w:vAlign w:val="center"/>
          </w:tcPr>
          <w:p w14:paraId="73D1299F" w14:textId="77777777" w:rsidR="00B47D50" w:rsidRPr="00182376" w:rsidRDefault="00B47D50" w:rsidP="00182376">
            <w:pPr>
              <w:spacing w:after="0"/>
              <w:rPr>
                <w:rFonts w:eastAsia="Batang" w:cstheme="minorHAnsi"/>
                <w:b/>
                <w:bCs/>
                <w:color w:val="8496B0" w:themeColor="text2" w:themeTint="99"/>
                <w:sz w:val="20"/>
                <w:szCs w:val="20"/>
              </w:rPr>
            </w:pPr>
            <w:r w:rsidRPr="00182376">
              <w:rPr>
                <w:rFonts w:eastAsia="Batang" w:cstheme="minorHAnsi"/>
                <w:b/>
                <w:bCs/>
                <w:color w:val="8496B0" w:themeColor="text2" w:themeTint="99"/>
                <w:sz w:val="20"/>
                <w:szCs w:val="20"/>
              </w:rPr>
              <w:t>Izgradnja šetnica</w:t>
            </w:r>
          </w:p>
        </w:tc>
        <w:tc>
          <w:tcPr>
            <w:tcW w:w="1031" w:type="pct"/>
            <w:vAlign w:val="center"/>
          </w:tcPr>
          <w:p w14:paraId="3A36A5EF" w14:textId="77777777" w:rsidR="00B47D50" w:rsidRPr="00182376" w:rsidRDefault="00B47D50" w:rsidP="00182376">
            <w:pPr>
              <w:spacing w:after="0"/>
              <w:jc w:val="center"/>
              <w:rPr>
                <w:rFonts w:eastAsia="Batang" w:cstheme="minorHAnsi"/>
                <w:color w:val="8496B0" w:themeColor="text2" w:themeTint="99"/>
                <w:sz w:val="20"/>
                <w:szCs w:val="20"/>
              </w:rPr>
            </w:pPr>
            <w:r w:rsidRPr="00182376">
              <w:rPr>
                <w:rFonts w:eastAsia="Batang" w:cstheme="minorHAnsi"/>
                <w:color w:val="8496B0" w:themeColor="text2" w:themeTint="99"/>
                <w:sz w:val="20"/>
                <w:szCs w:val="20"/>
              </w:rPr>
              <w:t>26.545,00</w:t>
            </w:r>
          </w:p>
        </w:tc>
      </w:tr>
      <w:tr w:rsidR="00182376" w:rsidRPr="00182376" w14:paraId="5D8351D4" w14:textId="77777777" w:rsidTr="002E45A8">
        <w:trPr>
          <w:trHeight w:val="266"/>
          <w:jc w:val="center"/>
        </w:trPr>
        <w:tc>
          <w:tcPr>
            <w:tcW w:w="3969" w:type="pct"/>
            <w:vAlign w:val="center"/>
          </w:tcPr>
          <w:p w14:paraId="5AC8F173" w14:textId="77777777" w:rsidR="00B47D50" w:rsidRPr="00182376" w:rsidRDefault="00B47D50" w:rsidP="00182376">
            <w:pPr>
              <w:spacing w:after="0"/>
              <w:rPr>
                <w:rFonts w:eastAsia="Batang" w:cstheme="minorHAnsi"/>
                <w:b/>
                <w:bCs/>
                <w:color w:val="8496B0" w:themeColor="text2" w:themeTint="99"/>
                <w:sz w:val="20"/>
                <w:szCs w:val="20"/>
              </w:rPr>
            </w:pPr>
            <w:r w:rsidRPr="00182376">
              <w:rPr>
                <w:rFonts w:eastAsia="Batang" w:cstheme="minorHAnsi"/>
                <w:b/>
                <w:bCs/>
                <w:color w:val="8496B0" w:themeColor="text2" w:themeTint="99"/>
                <w:sz w:val="20"/>
                <w:szCs w:val="20"/>
              </w:rPr>
              <w:t>Sanacija i dogradnja sustava odvodnje u Novigradu</w:t>
            </w:r>
          </w:p>
        </w:tc>
        <w:tc>
          <w:tcPr>
            <w:tcW w:w="1031" w:type="pct"/>
            <w:vAlign w:val="center"/>
          </w:tcPr>
          <w:p w14:paraId="69E3A6CF" w14:textId="77777777" w:rsidR="00B47D50" w:rsidRPr="00182376" w:rsidRDefault="00B47D50" w:rsidP="00182376">
            <w:pPr>
              <w:spacing w:after="0"/>
              <w:jc w:val="center"/>
              <w:rPr>
                <w:rFonts w:eastAsia="Batang" w:cstheme="minorHAnsi"/>
                <w:color w:val="8496B0" w:themeColor="text2" w:themeTint="99"/>
                <w:sz w:val="20"/>
                <w:szCs w:val="20"/>
              </w:rPr>
            </w:pPr>
            <w:r w:rsidRPr="00182376">
              <w:rPr>
                <w:rFonts w:eastAsia="Batang" w:cstheme="minorHAnsi"/>
                <w:color w:val="8496B0" w:themeColor="text2" w:themeTint="99"/>
                <w:sz w:val="20"/>
                <w:szCs w:val="20"/>
              </w:rPr>
              <w:t>16.590,00</w:t>
            </w:r>
          </w:p>
        </w:tc>
      </w:tr>
      <w:tr w:rsidR="00182376" w:rsidRPr="00182376" w14:paraId="0F88C05B" w14:textId="77777777" w:rsidTr="002E45A8">
        <w:trPr>
          <w:trHeight w:val="266"/>
          <w:jc w:val="center"/>
        </w:trPr>
        <w:tc>
          <w:tcPr>
            <w:tcW w:w="3969" w:type="pct"/>
            <w:vAlign w:val="center"/>
          </w:tcPr>
          <w:p w14:paraId="11E70ACF" w14:textId="77777777" w:rsidR="00B47D50" w:rsidRPr="00182376" w:rsidRDefault="00B47D50" w:rsidP="00182376">
            <w:pPr>
              <w:spacing w:after="0"/>
              <w:rPr>
                <w:rFonts w:eastAsia="Batang" w:cstheme="minorHAnsi"/>
                <w:b/>
                <w:bCs/>
                <w:color w:val="8496B0" w:themeColor="text2" w:themeTint="99"/>
                <w:sz w:val="20"/>
                <w:szCs w:val="20"/>
              </w:rPr>
            </w:pPr>
            <w:r w:rsidRPr="00182376">
              <w:rPr>
                <w:rFonts w:eastAsia="Batang" w:cstheme="minorHAnsi"/>
                <w:b/>
                <w:bCs/>
                <w:color w:val="8496B0" w:themeColor="text2" w:themeTint="99"/>
                <w:sz w:val="20"/>
                <w:szCs w:val="20"/>
              </w:rPr>
              <w:t>Izgradnja lokalne vodovodne mreže</w:t>
            </w:r>
          </w:p>
        </w:tc>
        <w:tc>
          <w:tcPr>
            <w:tcW w:w="1031" w:type="pct"/>
            <w:vAlign w:val="center"/>
          </w:tcPr>
          <w:p w14:paraId="6796640A" w14:textId="77777777" w:rsidR="00B47D50" w:rsidRPr="00182376" w:rsidRDefault="00B47D50" w:rsidP="00182376">
            <w:pPr>
              <w:spacing w:after="0"/>
              <w:jc w:val="center"/>
              <w:rPr>
                <w:rFonts w:eastAsia="Batang" w:cstheme="minorHAnsi"/>
                <w:color w:val="8496B0" w:themeColor="text2" w:themeTint="99"/>
                <w:sz w:val="20"/>
                <w:szCs w:val="20"/>
              </w:rPr>
            </w:pPr>
            <w:r w:rsidRPr="00182376">
              <w:rPr>
                <w:rFonts w:eastAsia="Batang" w:cstheme="minorHAnsi"/>
                <w:color w:val="8496B0" w:themeColor="text2" w:themeTint="99"/>
                <w:sz w:val="20"/>
                <w:szCs w:val="20"/>
              </w:rPr>
              <w:t>39.817,00</w:t>
            </w:r>
          </w:p>
        </w:tc>
      </w:tr>
      <w:tr w:rsidR="00182376" w:rsidRPr="00182376" w14:paraId="51391A0F" w14:textId="77777777" w:rsidTr="002E45A8">
        <w:trPr>
          <w:trHeight w:val="266"/>
          <w:jc w:val="center"/>
        </w:trPr>
        <w:tc>
          <w:tcPr>
            <w:tcW w:w="3969" w:type="pct"/>
            <w:vAlign w:val="center"/>
          </w:tcPr>
          <w:p w14:paraId="0C482C0B" w14:textId="77777777" w:rsidR="00B47D50" w:rsidRPr="00182376" w:rsidRDefault="00B47D50" w:rsidP="00182376">
            <w:pPr>
              <w:spacing w:after="0"/>
              <w:rPr>
                <w:rFonts w:eastAsia="Batang" w:cstheme="minorHAnsi"/>
                <w:b/>
                <w:bCs/>
                <w:color w:val="8496B0" w:themeColor="text2" w:themeTint="99"/>
                <w:sz w:val="20"/>
                <w:szCs w:val="20"/>
              </w:rPr>
            </w:pPr>
            <w:r w:rsidRPr="00182376">
              <w:rPr>
                <w:rFonts w:eastAsia="Batang" w:cstheme="minorHAnsi"/>
                <w:b/>
                <w:bCs/>
                <w:color w:val="8496B0" w:themeColor="text2" w:themeTint="99"/>
                <w:sz w:val="20"/>
                <w:szCs w:val="20"/>
              </w:rPr>
              <w:t>Ulaganja u poduzetničke zone</w:t>
            </w:r>
          </w:p>
        </w:tc>
        <w:tc>
          <w:tcPr>
            <w:tcW w:w="1031" w:type="pct"/>
            <w:vAlign w:val="center"/>
          </w:tcPr>
          <w:p w14:paraId="47CE5253" w14:textId="77777777" w:rsidR="00B47D50" w:rsidRPr="00182376" w:rsidRDefault="00B47D50" w:rsidP="00182376">
            <w:pPr>
              <w:spacing w:after="0"/>
              <w:jc w:val="center"/>
              <w:rPr>
                <w:rFonts w:eastAsia="Batang" w:cstheme="minorHAnsi"/>
                <w:color w:val="8496B0" w:themeColor="text2" w:themeTint="99"/>
                <w:sz w:val="20"/>
                <w:szCs w:val="20"/>
              </w:rPr>
            </w:pPr>
            <w:r w:rsidRPr="00182376">
              <w:rPr>
                <w:rFonts w:eastAsia="Batang" w:cstheme="minorHAnsi"/>
                <w:color w:val="8496B0" w:themeColor="text2" w:themeTint="99"/>
                <w:sz w:val="20"/>
                <w:szCs w:val="20"/>
              </w:rPr>
              <w:t>199.084,00</w:t>
            </w:r>
          </w:p>
        </w:tc>
      </w:tr>
      <w:tr w:rsidR="00182376" w:rsidRPr="00182376" w14:paraId="71686FFC" w14:textId="77777777" w:rsidTr="002E45A8">
        <w:trPr>
          <w:trHeight w:val="266"/>
          <w:jc w:val="center"/>
        </w:trPr>
        <w:tc>
          <w:tcPr>
            <w:tcW w:w="3969" w:type="pct"/>
            <w:vAlign w:val="center"/>
          </w:tcPr>
          <w:p w14:paraId="16A99E79" w14:textId="77777777" w:rsidR="00B47D50" w:rsidRPr="00182376" w:rsidRDefault="00B47D50" w:rsidP="00182376">
            <w:pPr>
              <w:spacing w:after="0"/>
              <w:rPr>
                <w:rFonts w:eastAsia="Batang" w:cstheme="minorHAnsi"/>
                <w:b/>
                <w:bCs/>
                <w:color w:val="8496B0" w:themeColor="text2" w:themeTint="99"/>
                <w:sz w:val="20"/>
                <w:szCs w:val="20"/>
              </w:rPr>
            </w:pPr>
            <w:r w:rsidRPr="00182376">
              <w:rPr>
                <w:rFonts w:eastAsia="Batang" w:cstheme="minorHAnsi"/>
                <w:b/>
                <w:bCs/>
                <w:color w:val="8496B0" w:themeColor="text2" w:themeTint="99"/>
                <w:sz w:val="20"/>
                <w:szCs w:val="20"/>
              </w:rPr>
              <w:t>Obnova zemljišnih knjiga</w:t>
            </w:r>
          </w:p>
        </w:tc>
        <w:tc>
          <w:tcPr>
            <w:tcW w:w="1031" w:type="pct"/>
            <w:vAlign w:val="center"/>
          </w:tcPr>
          <w:p w14:paraId="04314674" w14:textId="77777777" w:rsidR="00B47D50" w:rsidRPr="00182376" w:rsidRDefault="00B47D50" w:rsidP="00182376">
            <w:pPr>
              <w:spacing w:after="0"/>
              <w:jc w:val="center"/>
              <w:rPr>
                <w:rFonts w:eastAsia="Batang" w:cstheme="minorHAnsi"/>
                <w:color w:val="8496B0" w:themeColor="text2" w:themeTint="99"/>
                <w:sz w:val="20"/>
                <w:szCs w:val="20"/>
              </w:rPr>
            </w:pPr>
            <w:r w:rsidRPr="00182376">
              <w:rPr>
                <w:rFonts w:eastAsia="Batang" w:cstheme="minorHAnsi"/>
                <w:color w:val="8496B0" w:themeColor="text2" w:themeTint="99"/>
                <w:sz w:val="20"/>
                <w:szCs w:val="20"/>
              </w:rPr>
              <w:t>13.936,00</w:t>
            </w:r>
          </w:p>
        </w:tc>
      </w:tr>
      <w:tr w:rsidR="00182376" w:rsidRPr="00182376" w14:paraId="372B2890" w14:textId="77777777" w:rsidTr="002E45A8">
        <w:trPr>
          <w:trHeight w:val="266"/>
          <w:jc w:val="center"/>
        </w:trPr>
        <w:tc>
          <w:tcPr>
            <w:tcW w:w="3969" w:type="pct"/>
            <w:vAlign w:val="center"/>
          </w:tcPr>
          <w:p w14:paraId="4E9CF7F4" w14:textId="77777777" w:rsidR="00B47D50" w:rsidRPr="00182376" w:rsidRDefault="00B47D50" w:rsidP="00182376">
            <w:pPr>
              <w:spacing w:after="0"/>
              <w:rPr>
                <w:rFonts w:eastAsia="Batang" w:cstheme="minorHAnsi"/>
                <w:b/>
                <w:bCs/>
                <w:color w:val="8496B0" w:themeColor="text2" w:themeTint="99"/>
                <w:sz w:val="20"/>
                <w:szCs w:val="20"/>
              </w:rPr>
            </w:pPr>
            <w:r w:rsidRPr="00182376">
              <w:rPr>
                <w:rFonts w:eastAsia="Batang" w:cstheme="minorHAnsi"/>
                <w:b/>
                <w:bCs/>
                <w:color w:val="8496B0" w:themeColor="text2" w:themeTint="99"/>
                <w:sz w:val="20"/>
                <w:szCs w:val="20"/>
              </w:rPr>
              <w:t>Zgrada mjesnog odbora Paljuv</w:t>
            </w:r>
          </w:p>
        </w:tc>
        <w:tc>
          <w:tcPr>
            <w:tcW w:w="1031" w:type="pct"/>
            <w:vAlign w:val="center"/>
          </w:tcPr>
          <w:p w14:paraId="76E12A92" w14:textId="77777777" w:rsidR="00B47D50" w:rsidRPr="00182376" w:rsidRDefault="00B47D50" w:rsidP="00182376">
            <w:pPr>
              <w:spacing w:after="0"/>
              <w:jc w:val="center"/>
              <w:rPr>
                <w:rFonts w:eastAsia="Batang" w:cstheme="minorHAnsi"/>
                <w:color w:val="8496B0" w:themeColor="text2" w:themeTint="99"/>
                <w:sz w:val="20"/>
                <w:szCs w:val="20"/>
              </w:rPr>
            </w:pPr>
            <w:r w:rsidRPr="00182376">
              <w:rPr>
                <w:rFonts w:eastAsia="Batang" w:cstheme="minorHAnsi"/>
                <w:color w:val="8496B0" w:themeColor="text2" w:themeTint="99"/>
                <w:sz w:val="20"/>
                <w:szCs w:val="20"/>
              </w:rPr>
              <w:t>26.545,00</w:t>
            </w:r>
          </w:p>
        </w:tc>
      </w:tr>
      <w:tr w:rsidR="00182376" w:rsidRPr="00182376" w14:paraId="585E6DFD" w14:textId="77777777" w:rsidTr="002E45A8">
        <w:trPr>
          <w:trHeight w:val="266"/>
          <w:jc w:val="center"/>
        </w:trPr>
        <w:tc>
          <w:tcPr>
            <w:tcW w:w="3969" w:type="pct"/>
            <w:vAlign w:val="center"/>
          </w:tcPr>
          <w:p w14:paraId="0DBFEA2B" w14:textId="77777777" w:rsidR="00B47D50" w:rsidRPr="00182376" w:rsidRDefault="00B47D50" w:rsidP="00182376">
            <w:pPr>
              <w:spacing w:after="0"/>
              <w:rPr>
                <w:rFonts w:eastAsia="Batang" w:cstheme="minorHAnsi"/>
                <w:b/>
                <w:bCs/>
                <w:color w:val="8496B0" w:themeColor="text2" w:themeTint="99"/>
                <w:sz w:val="20"/>
                <w:szCs w:val="20"/>
              </w:rPr>
            </w:pPr>
            <w:r w:rsidRPr="00182376">
              <w:rPr>
                <w:rFonts w:eastAsia="Batang" w:cstheme="minorHAnsi"/>
                <w:b/>
                <w:bCs/>
                <w:color w:val="8496B0" w:themeColor="text2" w:themeTint="99"/>
                <w:sz w:val="20"/>
                <w:szCs w:val="20"/>
              </w:rPr>
              <w:t>Svlačionice na nogometnom igralištu u Prigradi</w:t>
            </w:r>
          </w:p>
        </w:tc>
        <w:tc>
          <w:tcPr>
            <w:tcW w:w="1031" w:type="pct"/>
            <w:vAlign w:val="center"/>
          </w:tcPr>
          <w:p w14:paraId="16871C89" w14:textId="77777777" w:rsidR="00B47D50" w:rsidRPr="00182376" w:rsidRDefault="00B47D50" w:rsidP="00182376">
            <w:pPr>
              <w:spacing w:after="0"/>
              <w:jc w:val="center"/>
              <w:rPr>
                <w:rFonts w:eastAsia="Batang" w:cstheme="minorHAnsi"/>
                <w:color w:val="8496B0" w:themeColor="text2" w:themeTint="99"/>
                <w:sz w:val="20"/>
                <w:szCs w:val="20"/>
              </w:rPr>
            </w:pPr>
            <w:r w:rsidRPr="00182376">
              <w:rPr>
                <w:rFonts w:eastAsia="Batang" w:cstheme="minorHAnsi"/>
                <w:color w:val="8496B0" w:themeColor="text2" w:themeTint="99"/>
                <w:sz w:val="20"/>
                <w:szCs w:val="20"/>
              </w:rPr>
              <w:t>13.272,00</w:t>
            </w:r>
          </w:p>
        </w:tc>
      </w:tr>
      <w:tr w:rsidR="00182376" w:rsidRPr="00182376" w14:paraId="066FAA15" w14:textId="77777777" w:rsidTr="002E45A8">
        <w:trPr>
          <w:trHeight w:val="266"/>
          <w:jc w:val="center"/>
        </w:trPr>
        <w:tc>
          <w:tcPr>
            <w:tcW w:w="3969" w:type="pct"/>
            <w:vAlign w:val="center"/>
          </w:tcPr>
          <w:p w14:paraId="39AE61EC" w14:textId="77777777" w:rsidR="00B47D50" w:rsidRPr="00182376" w:rsidRDefault="00B47D50" w:rsidP="00182376">
            <w:pPr>
              <w:spacing w:after="0"/>
              <w:rPr>
                <w:rFonts w:eastAsia="Batang" w:cstheme="minorHAnsi"/>
                <w:b/>
                <w:bCs/>
                <w:color w:val="8496B0" w:themeColor="text2" w:themeTint="99"/>
                <w:sz w:val="20"/>
                <w:szCs w:val="20"/>
              </w:rPr>
            </w:pPr>
            <w:r w:rsidRPr="00182376">
              <w:rPr>
                <w:rFonts w:eastAsia="Batang" w:cstheme="minorHAnsi"/>
                <w:b/>
                <w:bCs/>
                <w:color w:val="8496B0" w:themeColor="text2" w:themeTint="99"/>
                <w:sz w:val="20"/>
                <w:szCs w:val="20"/>
              </w:rPr>
              <w:t>Obnova doma kulture u Novigradu</w:t>
            </w:r>
          </w:p>
        </w:tc>
        <w:tc>
          <w:tcPr>
            <w:tcW w:w="1031" w:type="pct"/>
            <w:vAlign w:val="center"/>
          </w:tcPr>
          <w:p w14:paraId="71EF5A7F" w14:textId="77777777" w:rsidR="00B47D50" w:rsidRPr="00182376" w:rsidRDefault="00B47D50" w:rsidP="00182376">
            <w:pPr>
              <w:spacing w:after="0"/>
              <w:jc w:val="center"/>
              <w:rPr>
                <w:rFonts w:eastAsia="Batang" w:cstheme="minorHAnsi"/>
                <w:color w:val="8496B0" w:themeColor="text2" w:themeTint="99"/>
                <w:sz w:val="20"/>
                <w:szCs w:val="20"/>
              </w:rPr>
            </w:pPr>
            <w:r w:rsidRPr="00182376">
              <w:rPr>
                <w:rFonts w:eastAsia="Batang" w:cstheme="minorHAnsi"/>
                <w:color w:val="8496B0" w:themeColor="text2" w:themeTint="99"/>
                <w:sz w:val="20"/>
                <w:szCs w:val="20"/>
              </w:rPr>
              <w:t>26.545,00</w:t>
            </w:r>
          </w:p>
        </w:tc>
      </w:tr>
      <w:tr w:rsidR="00182376" w:rsidRPr="00182376" w14:paraId="7A81AF14" w14:textId="77777777" w:rsidTr="002E45A8">
        <w:trPr>
          <w:trHeight w:val="266"/>
          <w:jc w:val="center"/>
        </w:trPr>
        <w:tc>
          <w:tcPr>
            <w:tcW w:w="3969" w:type="pct"/>
            <w:vAlign w:val="center"/>
          </w:tcPr>
          <w:p w14:paraId="04DCA97F" w14:textId="77777777" w:rsidR="00B47D50" w:rsidRPr="00182376" w:rsidRDefault="00B47D50" w:rsidP="00182376">
            <w:pPr>
              <w:spacing w:after="0"/>
              <w:rPr>
                <w:rFonts w:eastAsia="Batang" w:cstheme="minorHAnsi"/>
                <w:b/>
                <w:bCs/>
                <w:color w:val="8496B0" w:themeColor="text2" w:themeTint="99"/>
                <w:sz w:val="20"/>
                <w:szCs w:val="20"/>
              </w:rPr>
            </w:pPr>
            <w:r w:rsidRPr="00182376">
              <w:rPr>
                <w:rFonts w:eastAsia="Batang" w:cstheme="minorHAnsi"/>
                <w:b/>
                <w:bCs/>
                <w:color w:val="8496B0" w:themeColor="text2" w:themeTint="99"/>
                <w:sz w:val="20"/>
                <w:szCs w:val="20"/>
              </w:rPr>
              <w:t>Obnova kulturno povijesnih građevina</w:t>
            </w:r>
          </w:p>
        </w:tc>
        <w:tc>
          <w:tcPr>
            <w:tcW w:w="1031" w:type="pct"/>
            <w:vAlign w:val="center"/>
          </w:tcPr>
          <w:p w14:paraId="205F13A7" w14:textId="77777777" w:rsidR="00B47D50" w:rsidRPr="00182376" w:rsidRDefault="00B47D50" w:rsidP="00182376">
            <w:pPr>
              <w:spacing w:after="0"/>
              <w:jc w:val="center"/>
              <w:rPr>
                <w:rFonts w:eastAsia="Batang" w:cstheme="minorHAnsi"/>
                <w:color w:val="8496B0" w:themeColor="text2" w:themeTint="99"/>
                <w:sz w:val="20"/>
                <w:szCs w:val="20"/>
              </w:rPr>
            </w:pPr>
            <w:r w:rsidRPr="00182376">
              <w:rPr>
                <w:rFonts w:eastAsia="Batang" w:cstheme="minorHAnsi"/>
                <w:color w:val="8496B0" w:themeColor="text2" w:themeTint="99"/>
                <w:sz w:val="20"/>
                <w:szCs w:val="20"/>
              </w:rPr>
              <w:t>117.460,00</w:t>
            </w:r>
          </w:p>
        </w:tc>
      </w:tr>
      <w:tr w:rsidR="00182376" w:rsidRPr="00182376" w14:paraId="738B8F09" w14:textId="77777777" w:rsidTr="002E45A8">
        <w:trPr>
          <w:trHeight w:val="266"/>
          <w:jc w:val="center"/>
        </w:trPr>
        <w:tc>
          <w:tcPr>
            <w:tcW w:w="3969" w:type="pct"/>
            <w:vAlign w:val="center"/>
          </w:tcPr>
          <w:p w14:paraId="5C26820F" w14:textId="77777777" w:rsidR="00B47D50" w:rsidRPr="00182376" w:rsidRDefault="00B47D50" w:rsidP="00182376">
            <w:pPr>
              <w:spacing w:after="0"/>
              <w:rPr>
                <w:rFonts w:eastAsia="Batang" w:cstheme="minorHAnsi"/>
                <w:b/>
                <w:bCs/>
                <w:color w:val="8496B0" w:themeColor="text2" w:themeTint="99"/>
                <w:sz w:val="20"/>
                <w:szCs w:val="20"/>
              </w:rPr>
            </w:pPr>
            <w:r w:rsidRPr="00182376">
              <w:rPr>
                <w:rFonts w:eastAsia="Batang" w:cstheme="minorHAnsi"/>
                <w:b/>
                <w:bCs/>
                <w:color w:val="8496B0" w:themeColor="text2" w:themeTint="99"/>
                <w:sz w:val="20"/>
                <w:szCs w:val="20"/>
              </w:rPr>
              <w:t>Mladi moru</w:t>
            </w:r>
          </w:p>
        </w:tc>
        <w:tc>
          <w:tcPr>
            <w:tcW w:w="1031" w:type="pct"/>
            <w:vAlign w:val="center"/>
          </w:tcPr>
          <w:p w14:paraId="4C585396" w14:textId="77777777" w:rsidR="00B47D50" w:rsidRPr="00182376" w:rsidRDefault="00B47D50" w:rsidP="00182376">
            <w:pPr>
              <w:spacing w:after="0"/>
              <w:jc w:val="center"/>
              <w:rPr>
                <w:rFonts w:eastAsia="Batang" w:cstheme="minorHAnsi"/>
                <w:color w:val="8496B0" w:themeColor="text2" w:themeTint="99"/>
                <w:sz w:val="20"/>
                <w:szCs w:val="20"/>
              </w:rPr>
            </w:pPr>
            <w:r w:rsidRPr="00182376">
              <w:rPr>
                <w:rFonts w:eastAsia="Batang" w:cstheme="minorHAnsi"/>
                <w:color w:val="8496B0" w:themeColor="text2" w:themeTint="99"/>
                <w:sz w:val="20"/>
                <w:szCs w:val="20"/>
              </w:rPr>
              <w:t>20.401,00</w:t>
            </w:r>
          </w:p>
        </w:tc>
      </w:tr>
      <w:tr w:rsidR="00182376" w:rsidRPr="00182376" w14:paraId="16B95176" w14:textId="77777777" w:rsidTr="002E45A8">
        <w:trPr>
          <w:trHeight w:val="266"/>
          <w:jc w:val="center"/>
        </w:trPr>
        <w:tc>
          <w:tcPr>
            <w:tcW w:w="3969" w:type="pct"/>
            <w:vAlign w:val="center"/>
          </w:tcPr>
          <w:p w14:paraId="4BFB3B8A" w14:textId="77777777" w:rsidR="00B47D50" w:rsidRPr="00182376" w:rsidRDefault="00B47D50" w:rsidP="00182376">
            <w:pPr>
              <w:spacing w:after="0"/>
              <w:rPr>
                <w:rFonts w:eastAsia="Batang" w:cstheme="minorHAnsi"/>
                <w:b/>
                <w:bCs/>
                <w:color w:val="8496B0" w:themeColor="text2" w:themeTint="99"/>
                <w:sz w:val="20"/>
                <w:szCs w:val="20"/>
              </w:rPr>
            </w:pPr>
            <w:r w:rsidRPr="00182376">
              <w:rPr>
                <w:rFonts w:eastAsia="Batang" w:cstheme="minorHAnsi"/>
                <w:b/>
                <w:bCs/>
                <w:color w:val="8496B0" w:themeColor="text2" w:themeTint="99"/>
                <w:sz w:val="20"/>
                <w:szCs w:val="20"/>
              </w:rPr>
              <w:t>Program " ZAŽELI"</w:t>
            </w:r>
          </w:p>
        </w:tc>
        <w:tc>
          <w:tcPr>
            <w:tcW w:w="1031" w:type="pct"/>
            <w:vAlign w:val="center"/>
          </w:tcPr>
          <w:p w14:paraId="0027ECF0" w14:textId="77777777" w:rsidR="00B47D50" w:rsidRPr="00182376" w:rsidRDefault="00B47D50" w:rsidP="00182376">
            <w:pPr>
              <w:spacing w:after="0"/>
              <w:jc w:val="center"/>
              <w:rPr>
                <w:rFonts w:eastAsia="Batang" w:cstheme="minorHAnsi"/>
                <w:color w:val="8496B0" w:themeColor="text2" w:themeTint="99"/>
                <w:sz w:val="20"/>
                <w:szCs w:val="20"/>
              </w:rPr>
            </w:pPr>
            <w:r w:rsidRPr="00182376">
              <w:rPr>
                <w:rFonts w:eastAsia="Batang" w:cstheme="minorHAnsi"/>
                <w:color w:val="8496B0" w:themeColor="text2" w:themeTint="99"/>
                <w:sz w:val="20"/>
                <w:szCs w:val="20"/>
              </w:rPr>
              <w:t>80.638,00</w:t>
            </w:r>
          </w:p>
        </w:tc>
      </w:tr>
    </w:tbl>
    <w:p w14:paraId="5E76DE07" w14:textId="77777777" w:rsidR="00B47D50" w:rsidRPr="00182376" w:rsidRDefault="00B47D50" w:rsidP="00B47D50">
      <w:pPr>
        <w:spacing w:after="0"/>
        <w:rPr>
          <w:rFonts w:cstheme="minorHAnsi"/>
          <w:color w:val="8496B0" w:themeColor="text2" w:themeTint="99"/>
          <w:sz w:val="24"/>
          <w:szCs w:val="24"/>
        </w:rPr>
      </w:pPr>
    </w:p>
    <w:p w14:paraId="16CC598C" w14:textId="77777777" w:rsidR="00182FFE" w:rsidRDefault="00182FFE"/>
    <w:sectPr w:rsidR="00182FFE" w:rsidSect="00DE40B6">
      <w:pgSz w:w="11906" w:h="16838"/>
      <w:pgMar w:top="1417" w:right="1417" w:bottom="1417" w:left="1417" w:header="708" w:footer="708"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37CC6"/>
    <w:multiLevelType w:val="hybridMultilevel"/>
    <w:tmpl w:val="0CA2F30C"/>
    <w:lvl w:ilvl="0" w:tplc="041A000F">
      <w:start w:val="1"/>
      <w:numFmt w:val="decimal"/>
      <w:lvlText w:val="%1."/>
      <w:lvlJc w:val="left"/>
      <w:pPr>
        <w:ind w:left="720" w:hanging="360"/>
      </w:pPr>
      <w:rPr>
        <w:rFonts w:hint="default"/>
      </w:rPr>
    </w:lvl>
    <w:lvl w:ilvl="1" w:tplc="C63C7A3C">
      <w:start w:val="1"/>
      <w:numFmt w:val="decimal"/>
      <w:lvlText w:val="(%2)"/>
      <w:lvlJc w:val="left"/>
      <w:pPr>
        <w:ind w:left="1470" w:hanging="39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69D305A"/>
    <w:multiLevelType w:val="hybridMultilevel"/>
    <w:tmpl w:val="CB88A2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86141AD"/>
    <w:multiLevelType w:val="hybridMultilevel"/>
    <w:tmpl w:val="75B636AA"/>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132142D"/>
    <w:multiLevelType w:val="hybridMultilevel"/>
    <w:tmpl w:val="F9C243F0"/>
    <w:lvl w:ilvl="0" w:tplc="B6BC01B4">
      <w:start w:val="1"/>
      <w:numFmt w:val="decimal"/>
      <w:lvlText w:val="%1."/>
      <w:lvlJc w:val="left"/>
      <w:pPr>
        <w:ind w:left="720" w:hanging="360"/>
      </w:pPr>
      <w:rPr>
        <w:rFonts w:hint="default"/>
        <w:color w:val="4472C4" w:themeColor="accen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394743556">
    <w:abstractNumId w:val="3"/>
  </w:num>
  <w:num w:numId="2" w16cid:durableId="1841189776">
    <w:abstractNumId w:val="1"/>
  </w:num>
  <w:num w:numId="3" w16cid:durableId="233051945">
    <w:abstractNumId w:val="0"/>
  </w:num>
  <w:num w:numId="4" w16cid:durableId="932713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0B2"/>
    <w:rsid w:val="00126DD6"/>
    <w:rsid w:val="00182376"/>
    <w:rsid w:val="00182FFE"/>
    <w:rsid w:val="00294FB5"/>
    <w:rsid w:val="004C7554"/>
    <w:rsid w:val="009320B2"/>
    <w:rsid w:val="00AE13FE"/>
    <w:rsid w:val="00B47D50"/>
    <w:rsid w:val="00BE7DF0"/>
    <w:rsid w:val="00F4396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D8086"/>
  <w15:chartTrackingRefBased/>
  <w15:docId w15:val="{C9011459-C5DC-43EE-BEFB-A57561DE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D50"/>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47D50"/>
    <w:pPr>
      <w:ind w:left="720"/>
      <w:contextualSpacing/>
    </w:pPr>
  </w:style>
  <w:style w:type="table" w:styleId="Reetkatablice">
    <w:name w:val="Table Grid"/>
    <w:basedOn w:val="Obinatablica"/>
    <w:uiPriority w:val="39"/>
    <w:rsid w:val="00B47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hart" Target="charts/chart4.xml"/><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hart" Target="charts/chart3.xml"/><Relationship Id="rId5" Type="http://schemas.openxmlformats.org/officeDocument/2006/relationships/image" Target="media/image1.jpeg"/><Relationship Id="rId15" Type="http://schemas.openxmlformats.org/officeDocument/2006/relationships/diagramQuickStyle" Target="diagrams/quickStyle1.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diagramLayout" Target="diagrams/layou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hr-HR"/>
              <a:t>Prihodi i primici za 2023. godinu</a:t>
            </a:r>
          </a:p>
        </c:rich>
      </c:tx>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Prihodi</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1E12-4C0F-A842-D8A6CE7222DE}"/>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1E12-4C0F-A842-D8A6CE7222DE}"/>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1E12-4C0F-A842-D8A6CE7222DE}"/>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1E12-4C0F-A842-D8A6CE7222DE}"/>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1E12-4C0F-A842-D8A6CE7222DE}"/>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1E12-4C0F-A842-D8A6CE7222DE}"/>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1E12-4C0F-A842-D8A6CE7222DE}"/>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F-1E12-4C0F-A842-D8A6CE7222DE}"/>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1-1E12-4C0F-A842-D8A6CE7222D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List1!$A$2:$A$9</c:f>
              <c:strCache>
                <c:ptCount val="8"/>
                <c:pt idx="0">
                  <c:v>Prihodi od poreza</c:v>
                </c:pt>
                <c:pt idx="1">
                  <c:v>Pomoći</c:v>
                </c:pt>
                <c:pt idx="2">
                  <c:v>Prihodi od imovine</c:v>
                </c:pt>
                <c:pt idx="3">
                  <c:v>Prihodi od upravnih i administrativnih pristojbi, pristojbi po posebnim propisima i naknada</c:v>
                </c:pt>
                <c:pt idx="4">
                  <c:v>Prihodi od prodaje proizvoda i robe te pruženih usluga i prihodi od donacija</c:v>
                </c:pt>
                <c:pt idx="5">
                  <c:v>Kazne, upravne mjere i ostali prihodi</c:v>
                </c:pt>
                <c:pt idx="6">
                  <c:v>Prihodi od prodaje neproizvedene dugotrajne imovine</c:v>
                </c:pt>
                <c:pt idx="7">
                  <c:v>Primici od financijske imovine i zaduživanja</c:v>
                </c:pt>
              </c:strCache>
            </c:strRef>
          </c:cat>
          <c:val>
            <c:numRef>
              <c:f>List1!$B$2:$B$9</c:f>
              <c:numCache>
                <c:formatCode>0.00</c:formatCode>
                <c:ptCount val="8"/>
                <c:pt idx="0">
                  <c:v>613478</c:v>
                </c:pt>
                <c:pt idx="1">
                  <c:v>628479</c:v>
                </c:pt>
                <c:pt idx="2">
                  <c:v>39286</c:v>
                </c:pt>
                <c:pt idx="3">
                  <c:v>390670</c:v>
                </c:pt>
                <c:pt idx="4">
                  <c:v>64637</c:v>
                </c:pt>
                <c:pt idx="5">
                  <c:v>2256</c:v>
                </c:pt>
                <c:pt idx="6">
                  <c:v>1285846</c:v>
                </c:pt>
                <c:pt idx="7">
                  <c:v>72998</c:v>
                </c:pt>
              </c:numCache>
            </c:numRef>
          </c:val>
          <c:extLst>
            <c:ext xmlns:c16="http://schemas.microsoft.com/office/drawing/2014/chart" uri="{C3380CC4-5D6E-409C-BE32-E72D297353CC}">
              <c16:uniqueId val="{00000012-1E12-4C0F-A842-D8A6CE7222DE}"/>
            </c:ext>
          </c:extLst>
        </c:ser>
        <c:dLbls>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48782303227325"/>
          <c:y val="0.11978587109329016"/>
          <c:w val="0.33768131775406268"/>
          <c:h val="0.87643543237834098"/>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hr-HR"/>
              <a:t>Prihodi i primici</a:t>
            </a:r>
          </a:p>
        </c:rich>
      </c:tx>
      <c:overlay val="0"/>
      <c:spPr>
        <a:noFill/>
        <a:ln>
          <a:noFill/>
        </a:ln>
        <a:effectLst/>
      </c:sp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Prihodi poslovanja</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List1!$A$2:$A$6</c:f>
              <c:strCache>
                <c:ptCount val="5"/>
                <c:pt idx="0">
                  <c:v>Izvršenje 2021 (kn)</c:v>
                </c:pt>
                <c:pt idx="1">
                  <c:v>Plan 2022 (kn)</c:v>
                </c:pt>
                <c:pt idx="2">
                  <c:v>Plan 2023 (eur)</c:v>
                </c:pt>
                <c:pt idx="3">
                  <c:v>Projekcije 2024 (eur)</c:v>
                </c:pt>
                <c:pt idx="4">
                  <c:v>Projekcije 2025 (eur)</c:v>
                </c:pt>
              </c:strCache>
            </c:strRef>
          </c:cat>
          <c:val>
            <c:numRef>
              <c:f>List1!$B$2:$B$6</c:f>
              <c:numCache>
                <c:formatCode>0.00</c:formatCode>
                <c:ptCount val="5"/>
                <c:pt idx="0">
                  <c:v>15625758</c:v>
                </c:pt>
                <c:pt idx="1">
                  <c:v>23200235</c:v>
                </c:pt>
                <c:pt idx="2">
                  <c:v>1738806</c:v>
                </c:pt>
                <c:pt idx="3">
                  <c:v>1684426</c:v>
                </c:pt>
                <c:pt idx="4">
                  <c:v>1754769</c:v>
                </c:pt>
              </c:numCache>
            </c:numRef>
          </c:val>
          <c:extLst>
            <c:ext xmlns:c16="http://schemas.microsoft.com/office/drawing/2014/chart" uri="{C3380CC4-5D6E-409C-BE32-E72D297353CC}">
              <c16:uniqueId val="{00000000-4674-40D1-838B-51CFEAA893B1}"/>
            </c:ext>
          </c:extLst>
        </c:ser>
        <c:ser>
          <c:idx val="1"/>
          <c:order val="1"/>
          <c:tx>
            <c:strRef>
              <c:f>List1!$C$1</c:f>
              <c:strCache>
                <c:ptCount val="1"/>
                <c:pt idx="0">
                  <c:v>Prihodi od nefinancijske imovine</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List1!$A$2:$A$6</c:f>
              <c:strCache>
                <c:ptCount val="5"/>
                <c:pt idx="0">
                  <c:v>Izvršenje 2021 (kn)</c:v>
                </c:pt>
                <c:pt idx="1">
                  <c:v>Plan 2022 (kn)</c:v>
                </c:pt>
                <c:pt idx="2">
                  <c:v>Plan 2023 (eur)</c:v>
                </c:pt>
                <c:pt idx="3">
                  <c:v>Projekcije 2024 (eur)</c:v>
                </c:pt>
                <c:pt idx="4">
                  <c:v>Projekcije 2025 (eur)</c:v>
                </c:pt>
              </c:strCache>
            </c:strRef>
          </c:cat>
          <c:val>
            <c:numRef>
              <c:f>List1!$C$2:$C$6</c:f>
              <c:numCache>
                <c:formatCode>0.00</c:formatCode>
                <c:ptCount val="5"/>
                <c:pt idx="0">
                  <c:v>2669167</c:v>
                </c:pt>
                <c:pt idx="1">
                  <c:v>2800000</c:v>
                </c:pt>
                <c:pt idx="2">
                  <c:v>1285846</c:v>
                </c:pt>
                <c:pt idx="3">
                  <c:v>343421</c:v>
                </c:pt>
                <c:pt idx="4">
                  <c:v>350057</c:v>
                </c:pt>
              </c:numCache>
            </c:numRef>
          </c:val>
          <c:extLst>
            <c:ext xmlns:c16="http://schemas.microsoft.com/office/drawing/2014/chart" uri="{C3380CC4-5D6E-409C-BE32-E72D297353CC}">
              <c16:uniqueId val="{00000001-4674-40D1-838B-51CFEAA893B1}"/>
            </c:ext>
          </c:extLst>
        </c:ser>
        <c:ser>
          <c:idx val="2"/>
          <c:order val="2"/>
          <c:tx>
            <c:strRef>
              <c:f>List1!$D$1</c:f>
              <c:strCache>
                <c:ptCount val="1"/>
                <c:pt idx="0">
                  <c:v>Primici od financijske imovine i zaduživanja</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List1!$A$2:$A$6</c:f>
              <c:strCache>
                <c:ptCount val="5"/>
                <c:pt idx="0">
                  <c:v>Izvršenje 2021 (kn)</c:v>
                </c:pt>
                <c:pt idx="1">
                  <c:v>Plan 2022 (kn)</c:v>
                </c:pt>
                <c:pt idx="2">
                  <c:v>Plan 2023 (eur)</c:v>
                </c:pt>
                <c:pt idx="3">
                  <c:v>Projekcije 2024 (eur)</c:v>
                </c:pt>
                <c:pt idx="4">
                  <c:v>Projekcije 2025 (eur)</c:v>
                </c:pt>
              </c:strCache>
            </c:strRef>
          </c:cat>
          <c:val>
            <c:numRef>
              <c:f>List1!$D$2:$D$6</c:f>
              <c:numCache>
                <c:formatCode>0.00</c:formatCode>
                <c:ptCount val="5"/>
                <c:pt idx="0">
                  <c:v>4950000</c:v>
                </c:pt>
                <c:pt idx="1">
                  <c:v>1000000</c:v>
                </c:pt>
                <c:pt idx="2">
                  <c:v>72998</c:v>
                </c:pt>
                <c:pt idx="3">
                  <c:v>0</c:v>
                </c:pt>
                <c:pt idx="4">
                  <c:v>0</c:v>
                </c:pt>
              </c:numCache>
            </c:numRef>
          </c:val>
          <c:extLst>
            <c:ext xmlns:c16="http://schemas.microsoft.com/office/drawing/2014/chart" uri="{C3380CC4-5D6E-409C-BE32-E72D297353CC}">
              <c16:uniqueId val="{00000002-4674-40D1-838B-51CFEAA893B1}"/>
            </c:ext>
          </c:extLst>
        </c:ser>
        <c:dLbls>
          <c:showLegendKey val="0"/>
          <c:showVal val="0"/>
          <c:showCatName val="0"/>
          <c:showSerName val="0"/>
          <c:showPercent val="0"/>
          <c:showBubbleSize val="0"/>
        </c:dLbls>
        <c:gapWidth val="100"/>
        <c:shape val="box"/>
        <c:axId val="90924160"/>
        <c:axId val="90925696"/>
        <c:axId val="0"/>
      </c:bar3DChart>
      <c:catAx>
        <c:axId val="9092416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90925696"/>
        <c:crosses val="autoZero"/>
        <c:auto val="1"/>
        <c:lblAlgn val="ctr"/>
        <c:lblOffset val="100"/>
        <c:noMultiLvlLbl val="0"/>
      </c:catAx>
      <c:valAx>
        <c:axId val="909256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90924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hr-HR"/>
              <a:t>Rashodi i izdaci</a:t>
            </a:r>
          </a:p>
        </c:rich>
      </c:tx>
      <c:overlay val="0"/>
      <c:spPr>
        <a:noFill/>
        <a:ln>
          <a:noFill/>
        </a:ln>
        <a:effectLst/>
      </c:sp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Rashodi poslovanja</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List1!$A$2:$A$6</c:f>
              <c:strCache>
                <c:ptCount val="5"/>
                <c:pt idx="0">
                  <c:v>Izvršenje 2021 (kn)</c:v>
                </c:pt>
                <c:pt idx="1">
                  <c:v>Plan 2022 (kn)</c:v>
                </c:pt>
                <c:pt idx="2">
                  <c:v>Plan 2023 (eur)</c:v>
                </c:pt>
                <c:pt idx="3">
                  <c:v>Projekcije 2024 (eur)</c:v>
                </c:pt>
                <c:pt idx="4">
                  <c:v>Projekcije 2025 (eur)</c:v>
                </c:pt>
              </c:strCache>
            </c:strRef>
          </c:cat>
          <c:val>
            <c:numRef>
              <c:f>List1!$B$2:$B$6</c:f>
              <c:numCache>
                <c:formatCode>0.00</c:formatCode>
                <c:ptCount val="5"/>
                <c:pt idx="0">
                  <c:v>8528288</c:v>
                </c:pt>
                <c:pt idx="1">
                  <c:v>7907295</c:v>
                </c:pt>
                <c:pt idx="2">
                  <c:v>1484445</c:v>
                </c:pt>
                <c:pt idx="3">
                  <c:v>1140731</c:v>
                </c:pt>
                <c:pt idx="4">
                  <c:v>1143385</c:v>
                </c:pt>
              </c:numCache>
            </c:numRef>
          </c:val>
          <c:extLst>
            <c:ext xmlns:c16="http://schemas.microsoft.com/office/drawing/2014/chart" uri="{C3380CC4-5D6E-409C-BE32-E72D297353CC}">
              <c16:uniqueId val="{00000000-1F49-4A85-9B60-BE77FC3D99FA}"/>
            </c:ext>
          </c:extLst>
        </c:ser>
        <c:ser>
          <c:idx val="1"/>
          <c:order val="1"/>
          <c:tx>
            <c:strRef>
              <c:f>List1!$C$1</c:f>
              <c:strCache>
                <c:ptCount val="1"/>
                <c:pt idx="0">
                  <c:v>Rashodi za nabavu nefinancijske imovine</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List1!$A$2:$A$6</c:f>
              <c:strCache>
                <c:ptCount val="5"/>
                <c:pt idx="0">
                  <c:v>Izvršenje 2021 (kn)</c:v>
                </c:pt>
                <c:pt idx="1">
                  <c:v>Plan 2022 (kn)</c:v>
                </c:pt>
                <c:pt idx="2">
                  <c:v>Plan 2023 (eur)</c:v>
                </c:pt>
                <c:pt idx="3">
                  <c:v>Projekcije 2024 (eur)</c:v>
                </c:pt>
                <c:pt idx="4">
                  <c:v>Projekcije 2025 (eur)</c:v>
                </c:pt>
              </c:strCache>
            </c:strRef>
          </c:cat>
          <c:val>
            <c:numRef>
              <c:f>List1!$C$2:$C$6</c:f>
              <c:numCache>
                <c:formatCode>0.00</c:formatCode>
                <c:ptCount val="5"/>
                <c:pt idx="0">
                  <c:v>15764322</c:v>
                </c:pt>
                <c:pt idx="1">
                  <c:v>13392940</c:v>
                </c:pt>
                <c:pt idx="2">
                  <c:v>897829</c:v>
                </c:pt>
                <c:pt idx="3">
                  <c:v>775629</c:v>
                </c:pt>
                <c:pt idx="4">
                  <c:v>849954</c:v>
                </c:pt>
              </c:numCache>
            </c:numRef>
          </c:val>
          <c:extLst>
            <c:ext xmlns:c16="http://schemas.microsoft.com/office/drawing/2014/chart" uri="{C3380CC4-5D6E-409C-BE32-E72D297353CC}">
              <c16:uniqueId val="{00000001-1F49-4A85-9B60-BE77FC3D99FA}"/>
            </c:ext>
          </c:extLst>
        </c:ser>
        <c:ser>
          <c:idx val="2"/>
          <c:order val="2"/>
          <c:tx>
            <c:strRef>
              <c:f>List1!$D$1</c:f>
              <c:strCache>
                <c:ptCount val="1"/>
                <c:pt idx="0">
                  <c:v>Izdaci za financijsku imovinu i otplate zajmova</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List1!$A$2:$A$6</c:f>
              <c:strCache>
                <c:ptCount val="5"/>
                <c:pt idx="0">
                  <c:v>Izvršenje 2021 (kn)</c:v>
                </c:pt>
                <c:pt idx="1">
                  <c:v>Plan 2022 (kn)</c:v>
                </c:pt>
                <c:pt idx="2">
                  <c:v>Plan 2023 (eur)</c:v>
                </c:pt>
                <c:pt idx="3">
                  <c:v>Projekcije 2024 (eur)</c:v>
                </c:pt>
                <c:pt idx="4">
                  <c:v>Projekcije 2025 (eur)</c:v>
                </c:pt>
              </c:strCache>
            </c:strRef>
          </c:cat>
          <c:val>
            <c:numRef>
              <c:f>List1!$D$2:$D$6</c:f>
              <c:numCache>
                <c:formatCode>0.00</c:formatCode>
                <c:ptCount val="5"/>
                <c:pt idx="0">
                  <c:v>2092663</c:v>
                </c:pt>
                <c:pt idx="1">
                  <c:v>5700000</c:v>
                </c:pt>
                <c:pt idx="2">
                  <c:v>656978</c:v>
                </c:pt>
                <c:pt idx="3">
                  <c:v>53089</c:v>
                </c:pt>
                <c:pt idx="4">
                  <c:v>53089</c:v>
                </c:pt>
              </c:numCache>
            </c:numRef>
          </c:val>
          <c:extLst>
            <c:ext xmlns:c16="http://schemas.microsoft.com/office/drawing/2014/chart" uri="{C3380CC4-5D6E-409C-BE32-E72D297353CC}">
              <c16:uniqueId val="{00000002-1F49-4A85-9B60-BE77FC3D99FA}"/>
            </c:ext>
          </c:extLst>
        </c:ser>
        <c:dLbls>
          <c:showLegendKey val="0"/>
          <c:showVal val="0"/>
          <c:showCatName val="0"/>
          <c:showSerName val="0"/>
          <c:showPercent val="0"/>
          <c:showBubbleSize val="0"/>
        </c:dLbls>
        <c:gapWidth val="100"/>
        <c:shape val="box"/>
        <c:axId val="90895104"/>
        <c:axId val="90896640"/>
        <c:axId val="0"/>
      </c:bar3DChart>
      <c:catAx>
        <c:axId val="9089510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90896640"/>
        <c:crosses val="autoZero"/>
        <c:auto val="1"/>
        <c:lblAlgn val="ctr"/>
        <c:lblOffset val="100"/>
        <c:noMultiLvlLbl val="0"/>
      </c:catAx>
      <c:valAx>
        <c:axId val="908966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90895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hr-HR"/>
              <a:t>Rashodi i izdaci za 2023. godinu</a:t>
            </a:r>
            <a:endParaRPr lang="en-US"/>
          </a:p>
        </c:rich>
      </c:tx>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4005820515958832"/>
          <c:y val="8.2909280889651799E-2"/>
          <c:w val="0.45880600673708066"/>
          <c:h val="0.64700656452650573"/>
        </c:manualLayout>
      </c:layout>
      <c:pie3DChart>
        <c:varyColors val="1"/>
        <c:ser>
          <c:idx val="0"/>
          <c:order val="0"/>
          <c:tx>
            <c:strRef>
              <c:f>List1!$B$1</c:f>
              <c:strCache>
                <c:ptCount val="1"/>
                <c:pt idx="0">
                  <c:v>Prodaja</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2221-4EFC-BBDB-313026BEBBFE}"/>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2221-4EFC-BBDB-313026BEBBFE}"/>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2221-4EFC-BBDB-313026BEBBFE}"/>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2221-4EFC-BBDB-313026BEBBFE}"/>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2221-4EFC-BBDB-313026BEBBFE}"/>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2221-4EFC-BBDB-313026BEBBFE}"/>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2221-4EFC-BBDB-313026BEBBFE}"/>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F-2221-4EFC-BBDB-313026BEBBFE}"/>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1-2221-4EFC-BBDB-313026BEBBFE}"/>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3-2221-4EFC-BBDB-313026BEBBFE}"/>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spPr xmlns:c15="http://schemas.microsoft.com/office/drawing/2012/chart">
                  <a:prstGeom prst="borderCallout2">
                    <a:avLst/>
                  </a:prstGeom>
                </c15:spPr>
              </c:ext>
            </c:extLst>
          </c:dLbls>
          <c:cat>
            <c:strRef>
              <c:f>List1!$A$2:$A$10</c:f>
              <c:strCache>
                <c:ptCount val="9"/>
                <c:pt idx="0">
                  <c:v>Rashodi za zaposlene</c:v>
                </c:pt>
                <c:pt idx="1">
                  <c:v>Materijalni rashodi</c:v>
                </c:pt>
                <c:pt idx="2">
                  <c:v>Financijski rashodi</c:v>
                </c:pt>
                <c:pt idx="3">
                  <c:v>Subvencije</c:v>
                </c:pt>
                <c:pt idx="4">
                  <c:v>Naknade građanima i kućanstvima na temelju osiguranja i druge naknade</c:v>
                </c:pt>
                <c:pt idx="5">
                  <c:v>Pomoći dane u inozemstvo i unutar oćpeg proračuna</c:v>
                </c:pt>
                <c:pt idx="6">
                  <c:v>Ostali rashodi</c:v>
                </c:pt>
                <c:pt idx="7">
                  <c:v>Rashodi za nabavu proizvedene dugotrajne imovine</c:v>
                </c:pt>
                <c:pt idx="8">
                  <c:v>Rashodi za dodatna ulaganja na nefinancijskoj imovini</c:v>
                </c:pt>
              </c:strCache>
            </c:strRef>
          </c:cat>
          <c:val>
            <c:numRef>
              <c:f>List1!$B$2:$B$10</c:f>
              <c:numCache>
                <c:formatCode>#,##0</c:formatCode>
                <c:ptCount val="9"/>
                <c:pt idx="0">
                  <c:v>481293</c:v>
                </c:pt>
                <c:pt idx="1">
                  <c:v>509132</c:v>
                </c:pt>
                <c:pt idx="2">
                  <c:v>30885</c:v>
                </c:pt>
                <c:pt idx="3">
                  <c:v>37825</c:v>
                </c:pt>
                <c:pt idx="4">
                  <c:v>32517</c:v>
                </c:pt>
                <c:pt idx="5">
                  <c:v>13936</c:v>
                </c:pt>
                <c:pt idx="6">
                  <c:v>378857</c:v>
                </c:pt>
                <c:pt idx="7">
                  <c:v>559293</c:v>
                </c:pt>
                <c:pt idx="8">
                  <c:v>338536</c:v>
                </c:pt>
              </c:numCache>
            </c:numRef>
          </c:val>
          <c:extLst>
            <c:ext xmlns:c16="http://schemas.microsoft.com/office/drawing/2014/chart" uri="{C3380CC4-5D6E-409C-BE32-E72D297353CC}">
              <c16:uniqueId val="{00000014-2221-4EFC-BBDB-313026BEBBFE}"/>
            </c:ext>
          </c:extLst>
        </c:ser>
        <c:dLbls>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3.9557386932850984E-2"/>
          <c:y val="0.10382754288415372"/>
          <c:w val="0.38473737414947495"/>
          <c:h val="0.8961724571158462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A7F0D7-889D-4AE5-A198-62AB95F27AE7}"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hr-HR"/>
        </a:p>
      </dgm:t>
    </dgm:pt>
    <dgm:pt modelId="{FFF0479E-CB33-4612-B809-41114BBEAEEC}">
      <dgm:prSet phldrT="[Tekst]" custT="1"/>
      <dgm:spPr/>
      <dgm:t>
        <a:bodyPr/>
        <a:lstStyle/>
        <a:p>
          <a:r>
            <a:rPr lang="hr-HR" sz="1400" b="1"/>
            <a:t>RAZDJEL 001 OPĆINSKO VIJEĆE</a:t>
          </a:r>
        </a:p>
      </dgm:t>
    </dgm:pt>
    <dgm:pt modelId="{3352B452-7B97-4875-9740-1E38EEB59761}" type="parTrans" cxnId="{47F9E527-F595-4DAF-B48B-474A88087338}">
      <dgm:prSet/>
      <dgm:spPr/>
      <dgm:t>
        <a:bodyPr/>
        <a:lstStyle/>
        <a:p>
          <a:endParaRPr lang="hr-HR"/>
        </a:p>
      </dgm:t>
    </dgm:pt>
    <dgm:pt modelId="{1AB0CC91-511C-413B-ABDE-329BED91DCB1}" type="sibTrans" cxnId="{47F9E527-F595-4DAF-B48B-474A88087338}">
      <dgm:prSet/>
      <dgm:spPr/>
      <dgm:t>
        <a:bodyPr/>
        <a:lstStyle/>
        <a:p>
          <a:endParaRPr lang="hr-HR"/>
        </a:p>
      </dgm:t>
    </dgm:pt>
    <dgm:pt modelId="{4DD5169E-EAA9-4919-BE25-17C3DA7CBF9F}">
      <dgm:prSet phldrT="[Tekst]" custT="1"/>
      <dgm:spPr/>
      <dgm:t>
        <a:bodyPr/>
        <a:lstStyle/>
        <a:p>
          <a:r>
            <a:rPr lang="hr-HR" sz="1400" b="1"/>
            <a:t>	</a:t>
          </a:r>
          <a:r>
            <a:rPr lang="hr-HR" sz="1400" b="1" i="1"/>
            <a:t>GLAVA 0011 POSLOVANJE OPĆINSKOG VIJEĆA</a:t>
          </a:r>
        </a:p>
      </dgm:t>
    </dgm:pt>
    <dgm:pt modelId="{B08341B1-1C6D-4C42-8C69-32A3DA4E1801}" type="parTrans" cxnId="{B77D5AB6-59F3-41DA-BD4F-D49020AB0A0A}">
      <dgm:prSet/>
      <dgm:spPr/>
      <dgm:t>
        <a:bodyPr/>
        <a:lstStyle/>
        <a:p>
          <a:endParaRPr lang="hr-HR"/>
        </a:p>
      </dgm:t>
    </dgm:pt>
    <dgm:pt modelId="{22C07706-644E-418B-B319-93AEEBAB7424}" type="sibTrans" cxnId="{B77D5AB6-59F3-41DA-BD4F-D49020AB0A0A}">
      <dgm:prSet/>
      <dgm:spPr/>
      <dgm:t>
        <a:bodyPr/>
        <a:lstStyle/>
        <a:p>
          <a:endParaRPr lang="hr-HR"/>
        </a:p>
      </dgm:t>
    </dgm:pt>
    <dgm:pt modelId="{9859F657-7AB5-42ED-AB3B-1C0B1DEF6E7E}">
      <dgm:prSet phldrT="[Tekst]" custT="1"/>
      <dgm:spPr/>
      <dgm:t>
        <a:bodyPr/>
        <a:lstStyle/>
        <a:p>
          <a:r>
            <a:rPr lang="hr-HR" sz="1400"/>
            <a:t>     </a:t>
          </a:r>
          <a:r>
            <a:rPr lang="hr-HR" sz="1400" i="1"/>
            <a:t>Program 0100 Redovna djelatnost Općinskog vijeća</a:t>
          </a:r>
        </a:p>
      </dgm:t>
    </dgm:pt>
    <dgm:pt modelId="{EDCCCD58-3E33-48EC-9AE3-C6584FE5C7F9}" type="parTrans" cxnId="{3D6B5A6F-6074-4CF6-8E2B-4CBCD8EC35E1}">
      <dgm:prSet/>
      <dgm:spPr/>
      <dgm:t>
        <a:bodyPr/>
        <a:lstStyle/>
        <a:p>
          <a:endParaRPr lang="hr-HR"/>
        </a:p>
      </dgm:t>
    </dgm:pt>
    <dgm:pt modelId="{EE2FEDF4-8344-4C78-83C7-6A4E572B4284}" type="sibTrans" cxnId="{3D6B5A6F-6074-4CF6-8E2B-4CBCD8EC35E1}">
      <dgm:prSet/>
      <dgm:spPr/>
      <dgm:t>
        <a:bodyPr/>
        <a:lstStyle/>
        <a:p>
          <a:endParaRPr lang="hr-HR"/>
        </a:p>
      </dgm:t>
    </dgm:pt>
    <dgm:pt modelId="{BD37237C-E607-4951-B08D-F32BBC40B917}">
      <dgm:prSet phldrT="[Tekst]" custT="1"/>
      <dgm:spPr/>
      <dgm:t>
        <a:bodyPr/>
        <a:lstStyle/>
        <a:p>
          <a:r>
            <a:rPr lang="hr-HR" sz="1400" i="1"/>
            <a:t> </a:t>
          </a:r>
          <a:r>
            <a:rPr lang="hr-HR" sz="1400" b="1" i="0"/>
            <a:t>RAZDJEL 002 JEDINSTVENI UPRAVNI ODJEL</a:t>
          </a:r>
        </a:p>
      </dgm:t>
    </dgm:pt>
    <dgm:pt modelId="{11AA4483-1B79-45DB-9B4F-D99870DD5F32}" type="parTrans" cxnId="{D28B1FE6-B386-4F94-911A-22A6A90F668D}">
      <dgm:prSet/>
      <dgm:spPr/>
      <dgm:t>
        <a:bodyPr/>
        <a:lstStyle/>
        <a:p>
          <a:endParaRPr lang="hr-HR"/>
        </a:p>
      </dgm:t>
    </dgm:pt>
    <dgm:pt modelId="{35E0C928-13D7-49DC-A603-BC7720893563}" type="sibTrans" cxnId="{D28B1FE6-B386-4F94-911A-22A6A90F668D}">
      <dgm:prSet/>
      <dgm:spPr/>
      <dgm:t>
        <a:bodyPr/>
        <a:lstStyle/>
        <a:p>
          <a:endParaRPr lang="hr-HR"/>
        </a:p>
      </dgm:t>
    </dgm:pt>
    <dgm:pt modelId="{4EA8F189-B4A0-4279-B2A7-97C4FBF5D051}">
      <dgm:prSet phldrT="[Tekst]" custT="1"/>
      <dgm:spPr/>
      <dgm:t>
        <a:bodyPr/>
        <a:lstStyle/>
        <a:p>
          <a:r>
            <a:rPr lang="hr-HR" sz="1400" i="1"/>
            <a:t>    	 </a:t>
          </a:r>
          <a:r>
            <a:rPr lang="hr-HR" sz="1400" b="1" i="1"/>
            <a:t>GLAVA 00201 REDOVNA DJELATNOST JUO</a:t>
          </a:r>
        </a:p>
      </dgm:t>
    </dgm:pt>
    <dgm:pt modelId="{37A427B5-A030-491F-AE99-8E3A99C761E0}" type="parTrans" cxnId="{F8A22326-0B99-4435-AF9A-C384A0A0F2AF}">
      <dgm:prSet/>
      <dgm:spPr/>
      <dgm:t>
        <a:bodyPr/>
        <a:lstStyle/>
        <a:p>
          <a:endParaRPr lang="hr-HR"/>
        </a:p>
      </dgm:t>
    </dgm:pt>
    <dgm:pt modelId="{E64259B9-2909-4AD9-98E4-DD1CE379EE14}" type="sibTrans" cxnId="{F8A22326-0B99-4435-AF9A-C384A0A0F2AF}">
      <dgm:prSet/>
      <dgm:spPr/>
      <dgm:t>
        <a:bodyPr/>
        <a:lstStyle/>
        <a:p>
          <a:endParaRPr lang="hr-HR"/>
        </a:p>
      </dgm:t>
    </dgm:pt>
    <dgm:pt modelId="{7BFD3DD7-4FF4-48AF-A592-8D6EFDB55351}">
      <dgm:prSet phldrT="[Tekst]" custT="1"/>
      <dgm:spPr/>
      <dgm:t>
        <a:bodyPr/>
        <a:lstStyle/>
        <a:p>
          <a:r>
            <a:rPr lang="hr-HR" sz="1400" i="1"/>
            <a:t>     Program 0100 Redovna djelatnost</a:t>
          </a:r>
        </a:p>
      </dgm:t>
    </dgm:pt>
    <dgm:pt modelId="{42C7311E-0DB8-44D9-A17F-44B364A26E48}" type="parTrans" cxnId="{049F2FBD-85AF-4348-8A9A-84366074F6C2}">
      <dgm:prSet/>
      <dgm:spPr/>
      <dgm:t>
        <a:bodyPr/>
        <a:lstStyle/>
        <a:p>
          <a:endParaRPr lang="hr-HR"/>
        </a:p>
      </dgm:t>
    </dgm:pt>
    <dgm:pt modelId="{DD4C6308-3A42-42A0-96A0-24F32DFA354E}" type="sibTrans" cxnId="{049F2FBD-85AF-4348-8A9A-84366074F6C2}">
      <dgm:prSet/>
      <dgm:spPr/>
      <dgm:t>
        <a:bodyPr/>
        <a:lstStyle/>
        <a:p>
          <a:endParaRPr lang="hr-HR"/>
        </a:p>
      </dgm:t>
    </dgm:pt>
    <dgm:pt modelId="{B5FEED2E-2354-4154-8166-E8E8DF07FFBF}">
      <dgm:prSet phldrT="[Tekst]" custT="1"/>
      <dgm:spPr/>
      <dgm:t>
        <a:bodyPr/>
        <a:lstStyle/>
        <a:p>
          <a:r>
            <a:rPr lang="hr-HR" sz="1400" i="1"/>
            <a:t>     Program 0101 Financiranje udruga građana</a:t>
          </a:r>
        </a:p>
      </dgm:t>
    </dgm:pt>
    <dgm:pt modelId="{E286418A-68DD-4C22-96AE-FB293C0CB9BC}" type="parTrans" cxnId="{6486B0AB-630B-49AA-A7E4-A945DB00C6FD}">
      <dgm:prSet/>
      <dgm:spPr/>
      <dgm:t>
        <a:bodyPr/>
        <a:lstStyle/>
        <a:p>
          <a:endParaRPr lang="hr-HR"/>
        </a:p>
      </dgm:t>
    </dgm:pt>
    <dgm:pt modelId="{048D0571-0DC5-4EB3-AC45-6D6ED0FD3D39}" type="sibTrans" cxnId="{6486B0AB-630B-49AA-A7E4-A945DB00C6FD}">
      <dgm:prSet/>
      <dgm:spPr/>
      <dgm:t>
        <a:bodyPr/>
        <a:lstStyle/>
        <a:p>
          <a:endParaRPr lang="hr-HR"/>
        </a:p>
      </dgm:t>
    </dgm:pt>
    <dgm:pt modelId="{3A77107A-2422-4527-BFA2-BB77FA9CCBEA}">
      <dgm:prSet phldrT="[Tekst]" custT="1"/>
      <dgm:spPr/>
      <dgm:t>
        <a:bodyPr/>
        <a:lstStyle/>
        <a:p>
          <a:r>
            <a:rPr lang="hr-HR" sz="1400" i="1"/>
            <a:t>     Program 0103 Civilna i protupožarna zaštita </a:t>
          </a:r>
        </a:p>
      </dgm:t>
    </dgm:pt>
    <dgm:pt modelId="{15B1F0AE-F8AD-4455-B400-993CAA6C7635}" type="parTrans" cxnId="{F6E5E6FD-CDAE-4DDE-B844-07FBA23F4279}">
      <dgm:prSet/>
      <dgm:spPr/>
      <dgm:t>
        <a:bodyPr/>
        <a:lstStyle/>
        <a:p>
          <a:endParaRPr lang="hr-HR"/>
        </a:p>
      </dgm:t>
    </dgm:pt>
    <dgm:pt modelId="{BE42AFE7-87B0-455A-8388-F99E7E5085E4}" type="sibTrans" cxnId="{F6E5E6FD-CDAE-4DDE-B844-07FBA23F4279}">
      <dgm:prSet/>
      <dgm:spPr/>
      <dgm:t>
        <a:bodyPr/>
        <a:lstStyle/>
        <a:p>
          <a:endParaRPr lang="hr-HR"/>
        </a:p>
      </dgm:t>
    </dgm:pt>
    <dgm:pt modelId="{5DBFC1C5-D56B-47B7-A799-C45AAC1CD4B1}">
      <dgm:prSet phldrT="[Tekst]" custT="1"/>
      <dgm:spPr/>
      <dgm:t>
        <a:bodyPr/>
        <a:lstStyle/>
        <a:p>
          <a:r>
            <a:rPr lang="hr-HR" sz="1400"/>
            <a:t>     	</a:t>
          </a:r>
          <a:r>
            <a:rPr lang="hr-HR" sz="1400" b="1" i="1"/>
            <a:t>GLAVA 00202 GOSPODARENJE OBJEKTIMA JAVNE INFRASTRUKTURE</a:t>
          </a:r>
        </a:p>
      </dgm:t>
    </dgm:pt>
    <dgm:pt modelId="{7028E9F4-18FC-4BD7-904B-E1CE7DE8EF6D}" type="parTrans" cxnId="{EC83A1E1-D9BB-47C1-8F60-2CA82FD56336}">
      <dgm:prSet/>
      <dgm:spPr/>
      <dgm:t>
        <a:bodyPr/>
        <a:lstStyle/>
        <a:p>
          <a:endParaRPr lang="hr-HR"/>
        </a:p>
      </dgm:t>
    </dgm:pt>
    <dgm:pt modelId="{CEE0500A-967C-4954-92C7-87D1D16CD9DD}" type="sibTrans" cxnId="{EC83A1E1-D9BB-47C1-8F60-2CA82FD56336}">
      <dgm:prSet/>
      <dgm:spPr/>
      <dgm:t>
        <a:bodyPr/>
        <a:lstStyle/>
        <a:p>
          <a:endParaRPr lang="hr-HR"/>
        </a:p>
      </dgm:t>
    </dgm:pt>
    <dgm:pt modelId="{6FE9B86B-ACEF-4349-853D-B9BDE9C42C12}">
      <dgm:prSet phldrT="[Tekst]" custT="1"/>
      <dgm:spPr/>
      <dgm:t>
        <a:bodyPr/>
        <a:lstStyle/>
        <a:p>
          <a:r>
            <a:rPr lang="hr-HR" sz="1400" i="1"/>
            <a:t>     Program 0100 Javna rasvjeta</a:t>
          </a:r>
        </a:p>
      </dgm:t>
    </dgm:pt>
    <dgm:pt modelId="{1128C7AF-750E-4DAA-A6C1-CEF8A00FFA41}" type="parTrans" cxnId="{4DAC999B-8F86-48AA-AA9F-F10350A60E20}">
      <dgm:prSet/>
      <dgm:spPr/>
      <dgm:t>
        <a:bodyPr/>
        <a:lstStyle/>
        <a:p>
          <a:endParaRPr lang="hr-HR"/>
        </a:p>
      </dgm:t>
    </dgm:pt>
    <dgm:pt modelId="{78EB0799-7FAB-46A7-80C3-EACD334AD041}" type="sibTrans" cxnId="{4DAC999B-8F86-48AA-AA9F-F10350A60E20}">
      <dgm:prSet/>
      <dgm:spPr/>
      <dgm:t>
        <a:bodyPr/>
        <a:lstStyle/>
        <a:p>
          <a:endParaRPr lang="hr-HR"/>
        </a:p>
      </dgm:t>
    </dgm:pt>
    <dgm:pt modelId="{A80075D1-8FBB-4EAF-9FA6-EEAC8705ED2A}">
      <dgm:prSet phldrT="[Tekst]" custT="1"/>
      <dgm:spPr/>
      <dgm:t>
        <a:bodyPr/>
        <a:lstStyle/>
        <a:p>
          <a:r>
            <a:rPr lang="hr-HR" sz="1400"/>
            <a:t>     </a:t>
          </a:r>
          <a:r>
            <a:rPr lang="hr-HR" sz="1400" i="1"/>
            <a:t>Program 0101 Održavanje cesta i prilaznih puteva</a:t>
          </a:r>
        </a:p>
      </dgm:t>
    </dgm:pt>
    <dgm:pt modelId="{909BD6BE-384D-402A-9203-B33789024FB1}" type="parTrans" cxnId="{5E3CD421-8B0D-4841-86D4-489F72A47F8E}">
      <dgm:prSet/>
      <dgm:spPr/>
      <dgm:t>
        <a:bodyPr/>
        <a:lstStyle/>
        <a:p>
          <a:endParaRPr lang="hr-HR"/>
        </a:p>
      </dgm:t>
    </dgm:pt>
    <dgm:pt modelId="{5D34E40E-0AAA-4780-926A-9792BA1E7DF1}" type="sibTrans" cxnId="{5E3CD421-8B0D-4841-86D4-489F72A47F8E}">
      <dgm:prSet/>
      <dgm:spPr/>
      <dgm:t>
        <a:bodyPr/>
        <a:lstStyle/>
        <a:p>
          <a:endParaRPr lang="hr-HR"/>
        </a:p>
      </dgm:t>
    </dgm:pt>
    <dgm:pt modelId="{4CAB571A-EF31-4BC8-ADAC-1BB9D00819FE}">
      <dgm:prSet phldrT="[Tekst]" custT="1"/>
      <dgm:spPr/>
      <dgm:t>
        <a:bodyPr/>
        <a:lstStyle/>
        <a:p>
          <a:r>
            <a:rPr lang="hr-HR" sz="1400" i="1"/>
            <a:t>     Program 0103 Javne površine</a:t>
          </a:r>
        </a:p>
      </dgm:t>
    </dgm:pt>
    <dgm:pt modelId="{F7C03529-034D-4B64-A1BC-2417B44B938C}" type="parTrans" cxnId="{C0DE1CB7-DF6C-48AE-A0FC-22C01C4A16C6}">
      <dgm:prSet/>
      <dgm:spPr/>
      <dgm:t>
        <a:bodyPr/>
        <a:lstStyle/>
        <a:p>
          <a:endParaRPr lang="hr-HR"/>
        </a:p>
      </dgm:t>
    </dgm:pt>
    <dgm:pt modelId="{A25FDFBA-B83A-449B-AD71-C108ACCCC5F8}" type="sibTrans" cxnId="{C0DE1CB7-DF6C-48AE-A0FC-22C01C4A16C6}">
      <dgm:prSet/>
      <dgm:spPr/>
      <dgm:t>
        <a:bodyPr/>
        <a:lstStyle/>
        <a:p>
          <a:endParaRPr lang="hr-HR"/>
        </a:p>
      </dgm:t>
    </dgm:pt>
    <dgm:pt modelId="{FE643E80-AE0F-4B19-8FBA-B70996CFB567}">
      <dgm:prSet phldrT="[Tekst]" custT="1"/>
      <dgm:spPr/>
      <dgm:t>
        <a:bodyPr/>
        <a:lstStyle/>
        <a:p>
          <a:r>
            <a:rPr lang="hr-HR" sz="1400" i="1"/>
            <a:t>     Program 0104 Uređenje mjesnih groblja</a:t>
          </a:r>
        </a:p>
      </dgm:t>
    </dgm:pt>
    <dgm:pt modelId="{06F027F2-3057-4F14-9FD7-50277A4E9CDB}" type="parTrans" cxnId="{37B0E3A4-1733-4C91-82D1-BA9E948C2FE7}">
      <dgm:prSet/>
      <dgm:spPr/>
      <dgm:t>
        <a:bodyPr/>
        <a:lstStyle/>
        <a:p>
          <a:endParaRPr lang="hr-HR"/>
        </a:p>
      </dgm:t>
    </dgm:pt>
    <dgm:pt modelId="{EDED0F2D-69AF-4F0D-937E-49E21C0CE5D2}" type="sibTrans" cxnId="{37B0E3A4-1733-4C91-82D1-BA9E948C2FE7}">
      <dgm:prSet/>
      <dgm:spPr/>
      <dgm:t>
        <a:bodyPr/>
        <a:lstStyle/>
        <a:p>
          <a:endParaRPr lang="hr-HR"/>
        </a:p>
      </dgm:t>
    </dgm:pt>
    <dgm:pt modelId="{8C9807D0-782B-4EAC-A740-AE8EAFD47D40}">
      <dgm:prSet phldrT="[Tekst]" custT="1"/>
      <dgm:spPr/>
      <dgm:t>
        <a:bodyPr/>
        <a:lstStyle/>
        <a:p>
          <a:r>
            <a:rPr lang="hr-HR" sz="1400"/>
            <a:t>     </a:t>
          </a:r>
          <a:r>
            <a:rPr lang="hr-HR" sz="1400" i="1"/>
            <a:t>Program 0105 Sustav odvodnje u Novigradu</a:t>
          </a:r>
        </a:p>
      </dgm:t>
    </dgm:pt>
    <dgm:pt modelId="{05A15C4A-6A1C-4204-A90F-B5C82D0449EE}" type="parTrans" cxnId="{58918619-B5E4-4820-8B9F-CF7645C89FA2}">
      <dgm:prSet/>
      <dgm:spPr/>
      <dgm:t>
        <a:bodyPr/>
        <a:lstStyle/>
        <a:p>
          <a:endParaRPr lang="hr-HR"/>
        </a:p>
      </dgm:t>
    </dgm:pt>
    <dgm:pt modelId="{60937BE7-6485-42B8-9E1A-F9A4B257EC7A}" type="sibTrans" cxnId="{58918619-B5E4-4820-8B9F-CF7645C89FA2}">
      <dgm:prSet/>
      <dgm:spPr/>
      <dgm:t>
        <a:bodyPr/>
        <a:lstStyle/>
        <a:p>
          <a:endParaRPr lang="hr-HR"/>
        </a:p>
      </dgm:t>
    </dgm:pt>
    <dgm:pt modelId="{2E9A0B63-3822-41DD-81D9-45794BDBAE92}">
      <dgm:prSet phldrT="[Tekst]" custT="1"/>
      <dgm:spPr/>
      <dgm:t>
        <a:bodyPr/>
        <a:lstStyle/>
        <a:p>
          <a:r>
            <a:rPr lang="hr-HR" sz="1400"/>
            <a:t>     </a:t>
          </a:r>
          <a:r>
            <a:rPr lang="hr-HR" sz="1400" i="1"/>
            <a:t>Program 0106 Vodoopskrbni cjevovodi </a:t>
          </a:r>
        </a:p>
      </dgm:t>
    </dgm:pt>
    <dgm:pt modelId="{5EE41BA4-9132-4935-926E-0466A94E9848}" type="parTrans" cxnId="{8A382229-E93C-488B-A719-03C1DE26C904}">
      <dgm:prSet/>
      <dgm:spPr/>
      <dgm:t>
        <a:bodyPr/>
        <a:lstStyle/>
        <a:p>
          <a:endParaRPr lang="hr-HR"/>
        </a:p>
      </dgm:t>
    </dgm:pt>
    <dgm:pt modelId="{F46C7783-3E8D-4980-B520-1D5710943D3C}" type="sibTrans" cxnId="{8A382229-E93C-488B-A719-03C1DE26C904}">
      <dgm:prSet/>
      <dgm:spPr/>
      <dgm:t>
        <a:bodyPr/>
        <a:lstStyle/>
        <a:p>
          <a:endParaRPr lang="hr-HR"/>
        </a:p>
      </dgm:t>
    </dgm:pt>
    <dgm:pt modelId="{CBA2ADC1-1BA3-4493-A48B-D1C20BEAF64F}">
      <dgm:prSet phldrT="[Tekst]" custT="1"/>
      <dgm:spPr/>
      <dgm:t>
        <a:bodyPr/>
        <a:lstStyle/>
        <a:p>
          <a:r>
            <a:rPr lang="hr-HR" sz="1400"/>
            <a:t>     </a:t>
          </a:r>
          <a:r>
            <a:rPr lang="hr-HR" sz="1400" i="1"/>
            <a:t>Program 0107 Poduzetnička zona</a:t>
          </a:r>
        </a:p>
      </dgm:t>
    </dgm:pt>
    <dgm:pt modelId="{6DF108EA-640E-4F5A-AB40-BC53A13052CC}" type="parTrans" cxnId="{3D462025-B10E-4758-95E8-449FB2638ED5}">
      <dgm:prSet/>
      <dgm:spPr/>
      <dgm:t>
        <a:bodyPr/>
        <a:lstStyle/>
        <a:p>
          <a:endParaRPr lang="hr-HR"/>
        </a:p>
      </dgm:t>
    </dgm:pt>
    <dgm:pt modelId="{A36ED219-9E67-4F0B-9285-62D0BEEAD193}" type="sibTrans" cxnId="{3D462025-B10E-4758-95E8-449FB2638ED5}">
      <dgm:prSet/>
      <dgm:spPr/>
      <dgm:t>
        <a:bodyPr/>
        <a:lstStyle/>
        <a:p>
          <a:endParaRPr lang="hr-HR"/>
        </a:p>
      </dgm:t>
    </dgm:pt>
    <dgm:pt modelId="{BB9B533B-2926-4620-BFE7-C3B895C7908A}">
      <dgm:prSet phldrT="[Tekst]" custT="1"/>
      <dgm:spPr/>
      <dgm:t>
        <a:bodyPr/>
        <a:lstStyle/>
        <a:p>
          <a:r>
            <a:rPr lang="hr-HR" sz="1400" i="1"/>
            <a:t>     Program 0108 Izrada dokumentacije</a:t>
          </a:r>
        </a:p>
      </dgm:t>
    </dgm:pt>
    <dgm:pt modelId="{F4647D94-DB93-45FD-87A7-6FCDB57B80CA}" type="parTrans" cxnId="{FF58BC9F-2104-4033-AF63-95213A9771AD}">
      <dgm:prSet/>
      <dgm:spPr/>
      <dgm:t>
        <a:bodyPr/>
        <a:lstStyle/>
        <a:p>
          <a:endParaRPr lang="hr-HR"/>
        </a:p>
      </dgm:t>
    </dgm:pt>
    <dgm:pt modelId="{02FA2481-F6E7-4851-A9B7-AFE4BF3C0B34}" type="sibTrans" cxnId="{FF58BC9F-2104-4033-AF63-95213A9771AD}">
      <dgm:prSet/>
      <dgm:spPr/>
      <dgm:t>
        <a:bodyPr/>
        <a:lstStyle/>
        <a:p>
          <a:endParaRPr lang="hr-HR"/>
        </a:p>
      </dgm:t>
    </dgm:pt>
    <dgm:pt modelId="{30892634-123D-4CE4-871F-579EE4964EC3}">
      <dgm:prSet phldrT="[Tekst]" custT="1"/>
      <dgm:spPr/>
      <dgm:t>
        <a:bodyPr/>
        <a:lstStyle/>
        <a:p>
          <a:r>
            <a:rPr lang="hr-HR" sz="1400" i="1"/>
            <a:t>     	</a:t>
          </a:r>
          <a:r>
            <a:rPr lang="hr-HR" sz="1400" b="1" i="1"/>
            <a:t>GLAVA 00203 KULTURA I ŠPORT</a:t>
          </a:r>
        </a:p>
      </dgm:t>
    </dgm:pt>
    <dgm:pt modelId="{04EE2228-1108-42B9-A94F-A6FD04224769}" type="parTrans" cxnId="{CC3A39EF-3E77-411E-9EFF-87B82295B098}">
      <dgm:prSet/>
      <dgm:spPr/>
      <dgm:t>
        <a:bodyPr/>
        <a:lstStyle/>
        <a:p>
          <a:endParaRPr lang="hr-HR"/>
        </a:p>
      </dgm:t>
    </dgm:pt>
    <dgm:pt modelId="{F077BCA3-8A81-45DB-B971-A316DDAE0EB5}" type="sibTrans" cxnId="{CC3A39EF-3E77-411E-9EFF-87B82295B098}">
      <dgm:prSet/>
      <dgm:spPr/>
      <dgm:t>
        <a:bodyPr/>
        <a:lstStyle/>
        <a:p>
          <a:endParaRPr lang="hr-HR"/>
        </a:p>
      </dgm:t>
    </dgm:pt>
    <dgm:pt modelId="{C605846B-D44C-4B6C-9113-F483DFB2E56A}">
      <dgm:prSet phldrT="[Tekst]" custT="1"/>
      <dgm:spPr/>
      <dgm:t>
        <a:bodyPr/>
        <a:lstStyle/>
        <a:p>
          <a:r>
            <a:rPr lang="hr-HR" sz="1400" i="1"/>
            <a:t>     Program 0100 Javne potrebe u sportu</a:t>
          </a:r>
        </a:p>
      </dgm:t>
    </dgm:pt>
    <dgm:pt modelId="{4AFE764C-28FE-42FA-871B-AA7B880BF0CB}" type="parTrans" cxnId="{F8747D95-A0C3-4788-B6A8-152AF1676763}">
      <dgm:prSet/>
      <dgm:spPr/>
      <dgm:t>
        <a:bodyPr/>
        <a:lstStyle/>
        <a:p>
          <a:endParaRPr lang="hr-HR"/>
        </a:p>
      </dgm:t>
    </dgm:pt>
    <dgm:pt modelId="{895F2082-71BC-437B-8CEB-6E6A36CAC332}" type="sibTrans" cxnId="{F8747D95-A0C3-4788-B6A8-152AF1676763}">
      <dgm:prSet/>
      <dgm:spPr/>
      <dgm:t>
        <a:bodyPr/>
        <a:lstStyle/>
        <a:p>
          <a:endParaRPr lang="hr-HR"/>
        </a:p>
      </dgm:t>
    </dgm:pt>
    <dgm:pt modelId="{BE924EF9-822B-4822-9821-EE3CF5510C92}">
      <dgm:prSet phldrT="[Tekst]" custT="1"/>
      <dgm:spPr/>
      <dgm:t>
        <a:bodyPr/>
        <a:lstStyle/>
        <a:p>
          <a:r>
            <a:rPr lang="hr-HR" sz="1400"/>
            <a:t>     </a:t>
          </a:r>
          <a:r>
            <a:rPr lang="hr-HR" sz="1400" i="1"/>
            <a:t>Program 0101 Javne potrebe u kulturi</a:t>
          </a:r>
        </a:p>
      </dgm:t>
    </dgm:pt>
    <dgm:pt modelId="{ACD69D1B-B1B4-4557-A649-C53BEFD24323}" type="parTrans" cxnId="{0BD3A694-69AD-41BE-86BD-DC93AD69F0FF}">
      <dgm:prSet/>
      <dgm:spPr/>
      <dgm:t>
        <a:bodyPr/>
        <a:lstStyle/>
        <a:p>
          <a:endParaRPr lang="hr-HR"/>
        </a:p>
      </dgm:t>
    </dgm:pt>
    <dgm:pt modelId="{C8E16923-15E2-407C-9C6B-AAEB81C7E4BF}" type="sibTrans" cxnId="{0BD3A694-69AD-41BE-86BD-DC93AD69F0FF}">
      <dgm:prSet/>
      <dgm:spPr/>
      <dgm:t>
        <a:bodyPr/>
        <a:lstStyle/>
        <a:p>
          <a:endParaRPr lang="hr-HR"/>
        </a:p>
      </dgm:t>
    </dgm:pt>
    <dgm:pt modelId="{AC8BCB78-F670-4799-9437-7CF1C699ECAB}">
      <dgm:prSet phldrT="[Tekst]" custT="1"/>
      <dgm:spPr/>
      <dgm:t>
        <a:bodyPr/>
        <a:lstStyle/>
        <a:p>
          <a:r>
            <a:rPr lang="hr-HR" sz="1400"/>
            <a:t>     </a:t>
          </a:r>
          <a:r>
            <a:rPr lang="hr-HR" sz="1400" i="1"/>
            <a:t>Program 0102 Redovna djelatnost ustanova u kulturi</a:t>
          </a:r>
        </a:p>
      </dgm:t>
    </dgm:pt>
    <dgm:pt modelId="{166E41B6-99C7-4A8A-BE15-49078D2CCDED}" type="parTrans" cxnId="{7B9283E5-B9F9-4B9D-B5CE-7386A20AF962}">
      <dgm:prSet/>
      <dgm:spPr/>
      <dgm:t>
        <a:bodyPr/>
        <a:lstStyle/>
        <a:p>
          <a:endParaRPr lang="hr-HR"/>
        </a:p>
      </dgm:t>
    </dgm:pt>
    <dgm:pt modelId="{1D34BA05-28F7-48B3-8F97-7BB20EC8EC62}" type="sibTrans" cxnId="{7B9283E5-B9F9-4B9D-B5CE-7386A20AF962}">
      <dgm:prSet/>
      <dgm:spPr/>
      <dgm:t>
        <a:bodyPr/>
        <a:lstStyle/>
        <a:p>
          <a:endParaRPr lang="hr-HR"/>
        </a:p>
      </dgm:t>
    </dgm:pt>
    <dgm:pt modelId="{A14D9A44-7B41-46A2-84E5-97DA64A4E9C6}">
      <dgm:prSet phldrT="[Tekst]" custT="1"/>
      <dgm:spPr/>
      <dgm:t>
        <a:bodyPr/>
        <a:lstStyle/>
        <a:p>
          <a:r>
            <a:rPr lang="hr-HR" sz="1400" b="1"/>
            <a:t>     	</a:t>
          </a:r>
          <a:r>
            <a:rPr lang="hr-HR" sz="1400" b="1" i="1"/>
            <a:t>GLAVA 00204 ŠKOLSTVO, PREDŠKOLSKI ODGOJ, ZDRAVSTVO I 	SOCIJALNA SKRB</a:t>
          </a:r>
        </a:p>
      </dgm:t>
    </dgm:pt>
    <dgm:pt modelId="{1E4D27B7-3DE9-45AE-A1F2-54DE89D1FAE0}" type="parTrans" cxnId="{158D9E7F-53D8-4E75-B476-89272DBC812A}">
      <dgm:prSet/>
      <dgm:spPr/>
      <dgm:t>
        <a:bodyPr/>
        <a:lstStyle/>
        <a:p>
          <a:endParaRPr lang="hr-HR"/>
        </a:p>
      </dgm:t>
    </dgm:pt>
    <dgm:pt modelId="{3855BB70-4AB1-4C05-B81C-0DB360D992AB}" type="sibTrans" cxnId="{158D9E7F-53D8-4E75-B476-89272DBC812A}">
      <dgm:prSet/>
      <dgm:spPr/>
      <dgm:t>
        <a:bodyPr/>
        <a:lstStyle/>
        <a:p>
          <a:endParaRPr lang="hr-HR"/>
        </a:p>
      </dgm:t>
    </dgm:pt>
    <dgm:pt modelId="{BC1E506C-C379-4124-818D-B138D2F56AFE}">
      <dgm:prSet phldrT="[Tekst]" custT="1"/>
      <dgm:spPr/>
      <dgm:t>
        <a:bodyPr/>
        <a:lstStyle/>
        <a:p>
          <a:r>
            <a:rPr lang="hr-HR" sz="1400"/>
            <a:t>     </a:t>
          </a:r>
          <a:r>
            <a:rPr lang="hr-HR" sz="1400" i="1"/>
            <a:t>Program 0100 Tekuće pomoći studentima i učenicima</a:t>
          </a:r>
        </a:p>
      </dgm:t>
    </dgm:pt>
    <dgm:pt modelId="{794B5936-B57A-4214-8061-5A86E15FC292}" type="parTrans" cxnId="{A11E5FEC-E92D-4047-BD2E-6D4FE55919C0}">
      <dgm:prSet/>
      <dgm:spPr/>
      <dgm:t>
        <a:bodyPr/>
        <a:lstStyle/>
        <a:p>
          <a:endParaRPr lang="hr-HR"/>
        </a:p>
      </dgm:t>
    </dgm:pt>
    <dgm:pt modelId="{D3736BA7-BB86-4288-B56F-7D2D11FB6686}" type="sibTrans" cxnId="{A11E5FEC-E92D-4047-BD2E-6D4FE55919C0}">
      <dgm:prSet/>
      <dgm:spPr/>
      <dgm:t>
        <a:bodyPr/>
        <a:lstStyle/>
        <a:p>
          <a:endParaRPr lang="hr-HR"/>
        </a:p>
      </dgm:t>
    </dgm:pt>
    <dgm:pt modelId="{40B3D2C5-768D-4C4E-BDDA-B2D8E26B3896}">
      <dgm:prSet phldrT="[Tekst]" custT="1"/>
      <dgm:spPr/>
      <dgm:t>
        <a:bodyPr/>
        <a:lstStyle/>
        <a:p>
          <a:r>
            <a:rPr lang="hr-HR" sz="1400"/>
            <a:t>     </a:t>
          </a:r>
          <a:r>
            <a:rPr lang="hr-HR" sz="1400" i="1"/>
            <a:t>Program 0101 Predškolski odgoj</a:t>
          </a:r>
        </a:p>
      </dgm:t>
    </dgm:pt>
    <dgm:pt modelId="{539B84A6-2DEF-4189-B555-725B980869A1}" type="parTrans" cxnId="{D02598E3-BD21-427D-977E-48EED57497F9}">
      <dgm:prSet/>
      <dgm:spPr/>
      <dgm:t>
        <a:bodyPr/>
        <a:lstStyle/>
        <a:p>
          <a:endParaRPr lang="hr-HR"/>
        </a:p>
      </dgm:t>
    </dgm:pt>
    <dgm:pt modelId="{90534101-AADD-4A43-BC26-AE5B97C5D7B8}" type="sibTrans" cxnId="{D02598E3-BD21-427D-977E-48EED57497F9}">
      <dgm:prSet/>
      <dgm:spPr/>
      <dgm:t>
        <a:bodyPr/>
        <a:lstStyle/>
        <a:p>
          <a:endParaRPr lang="hr-HR"/>
        </a:p>
      </dgm:t>
    </dgm:pt>
    <dgm:pt modelId="{A8DBF666-0A01-400E-B920-EDAFE218DEEC}">
      <dgm:prSet phldrT="[Tekst]" custT="1"/>
      <dgm:spPr/>
      <dgm:t>
        <a:bodyPr/>
        <a:lstStyle/>
        <a:p>
          <a:r>
            <a:rPr lang="hr-HR" sz="1400" i="1"/>
            <a:t>     Program 0102 Osnovnoškolsko obrazovanje</a:t>
          </a:r>
        </a:p>
      </dgm:t>
    </dgm:pt>
    <dgm:pt modelId="{A606BA80-9B76-40B7-BD2D-DE4A728B249B}" type="parTrans" cxnId="{DDA913F0-C4CA-4D02-BF24-7934EDF9D615}">
      <dgm:prSet/>
      <dgm:spPr/>
      <dgm:t>
        <a:bodyPr/>
        <a:lstStyle/>
        <a:p>
          <a:endParaRPr lang="hr-HR"/>
        </a:p>
      </dgm:t>
    </dgm:pt>
    <dgm:pt modelId="{5983EF40-58AC-4B57-8315-F040D6F67AF5}" type="sibTrans" cxnId="{DDA913F0-C4CA-4D02-BF24-7934EDF9D615}">
      <dgm:prSet/>
      <dgm:spPr/>
      <dgm:t>
        <a:bodyPr/>
        <a:lstStyle/>
        <a:p>
          <a:endParaRPr lang="hr-HR"/>
        </a:p>
      </dgm:t>
    </dgm:pt>
    <dgm:pt modelId="{5399864D-70D8-4B2F-9518-B8CB42A2E675}">
      <dgm:prSet phldrT="[Tekst]" custT="1"/>
      <dgm:spPr/>
      <dgm:t>
        <a:bodyPr/>
        <a:lstStyle/>
        <a:p>
          <a:r>
            <a:rPr lang="hr-HR" sz="1400" i="1"/>
            <a:t>     Program 0103 Socijalna skrb</a:t>
          </a:r>
        </a:p>
      </dgm:t>
    </dgm:pt>
    <dgm:pt modelId="{8CDD5070-F7A2-4F86-BA73-613CEB05C355}" type="parTrans" cxnId="{F27B8BA1-1D88-4EDE-A87E-6FE6ADA90471}">
      <dgm:prSet/>
      <dgm:spPr/>
      <dgm:t>
        <a:bodyPr/>
        <a:lstStyle/>
        <a:p>
          <a:endParaRPr lang="hr-HR"/>
        </a:p>
      </dgm:t>
    </dgm:pt>
    <dgm:pt modelId="{50EBB91C-F5A5-4414-B506-F3EF601177DE}" type="sibTrans" cxnId="{F27B8BA1-1D88-4EDE-A87E-6FE6ADA90471}">
      <dgm:prSet/>
      <dgm:spPr/>
      <dgm:t>
        <a:bodyPr/>
        <a:lstStyle/>
        <a:p>
          <a:endParaRPr lang="hr-HR"/>
        </a:p>
      </dgm:t>
    </dgm:pt>
    <dgm:pt modelId="{DF2AF4C2-C790-4430-AE71-319E9F16FD27}">
      <dgm:prSet phldrT="[Tekst]" custT="1"/>
      <dgm:spPr/>
      <dgm:t>
        <a:bodyPr/>
        <a:lstStyle/>
        <a:p>
          <a:r>
            <a:rPr lang="hr-HR" sz="1400" b="1" i="1"/>
            <a:t>	GLAVA 00205 POLJOPRIVREDA I MALO GOSPODARSTVO</a:t>
          </a:r>
        </a:p>
      </dgm:t>
    </dgm:pt>
    <dgm:pt modelId="{E0B687EF-E53B-4422-8B3D-C49DA022A41C}" type="parTrans" cxnId="{EFEF39BC-8C0D-43A5-8474-1ED7F9DC8F43}">
      <dgm:prSet/>
      <dgm:spPr/>
      <dgm:t>
        <a:bodyPr/>
        <a:lstStyle/>
        <a:p>
          <a:endParaRPr lang="hr-HR"/>
        </a:p>
      </dgm:t>
    </dgm:pt>
    <dgm:pt modelId="{283EEDFC-4AD9-42F5-BF43-E509126D1FE3}" type="sibTrans" cxnId="{EFEF39BC-8C0D-43A5-8474-1ED7F9DC8F43}">
      <dgm:prSet/>
      <dgm:spPr/>
      <dgm:t>
        <a:bodyPr/>
        <a:lstStyle/>
        <a:p>
          <a:endParaRPr lang="hr-HR"/>
        </a:p>
      </dgm:t>
    </dgm:pt>
    <dgm:pt modelId="{1CB9958F-3203-4942-B09D-67816732F4E9}">
      <dgm:prSet phldrT="[Tekst]" custT="1"/>
      <dgm:spPr/>
      <dgm:t>
        <a:bodyPr/>
        <a:lstStyle/>
        <a:p>
          <a:r>
            <a:rPr lang="hr-HR" sz="1400" i="1"/>
            <a:t>     Program 0100 Poticanje razvoja poljoprivrede i malog gospodarstva</a:t>
          </a:r>
        </a:p>
      </dgm:t>
    </dgm:pt>
    <dgm:pt modelId="{7FE38604-59EC-403C-9EE7-01EBE503F355}" type="parTrans" cxnId="{79BF5C36-FE06-406D-B861-BFD667C7F1E0}">
      <dgm:prSet/>
      <dgm:spPr/>
      <dgm:t>
        <a:bodyPr/>
        <a:lstStyle/>
        <a:p>
          <a:endParaRPr lang="hr-HR"/>
        </a:p>
      </dgm:t>
    </dgm:pt>
    <dgm:pt modelId="{68E85400-2598-445C-BB66-2EFB7E3B2E03}" type="sibTrans" cxnId="{79BF5C36-FE06-406D-B861-BFD667C7F1E0}">
      <dgm:prSet/>
      <dgm:spPr/>
      <dgm:t>
        <a:bodyPr/>
        <a:lstStyle/>
        <a:p>
          <a:endParaRPr lang="hr-HR"/>
        </a:p>
      </dgm:t>
    </dgm:pt>
    <dgm:pt modelId="{3BA6BA23-CBB5-442D-9808-299402C1C791}">
      <dgm:prSet phldrT="[Tekst]" custT="1"/>
      <dgm:spPr/>
      <dgm:t>
        <a:bodyPr/>
        <a:lstStyle/>
        <a:p>
          <a:r>
            <a:rPr lang="hr-HR" sz="1400" i="1"/>
            <a:t>     Program - TZ Novigradsko more</a:t>
          </a:r>
        </a:p>
        <a:p>
          <a:endParaRPr lang="hr-HR" sz="1400" i="1"/>
        </a:p>
      </dgm:t>
    </dgm:pt>
    <dgm:pt modelId="{65091605-71FD-48D1-83D9-D6A55FD28EDD}" type="parTrans" cxnId="{7CB207EF-C587-4903-BE0A-AED2111F67C6}">
      <dgm:prSet/>
      <dgm:spPr/>
      <dgm:t>
        <a:bodyPr/>
        <a:lstStyle/>
        <a:p>
          <a:endParaRPr lang="hr-HR"/>
        </a:p>
      </dgm:t>
    </dgm:pt>
    <dgm:pt modelId="{119010CC-05C9-48E2-940C-B07175537D02}" type="sibTrans" cxnId="{7CB207EF-C587-4903-BE0A-AED2111F67C6}">
      <dgm:prSet/>
      <dgm:spPr/>
      <dgm:t>
        <a:bodyPr/>
        <a:lstStyle/>
        <a:p>
          <a:endParaRPr lang="hr-HR"/>
        </a:p>
      </dgm:t>
    </dgm:pt>
    <dgm:pt modelId="{E0C64CC9-19F5-41A5-9C21-58774FA38BC8}">
      <dgm:prSet phldrT="[Tekst]" custT="1"/>
      <dgm:spPr/>
      <dgm:t>
        <a:bodyPr/>
        <a:lstStyle/>
        <a:p>
          <a:r>
            <a:rPr lang="hr-HR" sz="1400" i="1"/>
            <a:t>     Program 1011 Zgrada MO Paljuv</a:t>
          </a:r>
        </a:p>
      </dgm:t>
    </dgm:pt>
    <dgm:pt modelId="{9D9D2F11-2445-48E7-9952-EBD4C8BFCA80}" type="parTrans" cxnId="{B63C04A3-61B9-4EE0-B30F-FE3C42F428A5}">
      <dgm:prSet/>
      <dgm:spPr/>
      <dgm:t>
        <a:bodyPr/>
        <a:lstStyle/>
        <a:p>
          <a:endParaRPr lang="hr-HR"/>
        </a:p>
      </dgm:t>
    </dgm:pt>
    <dgm:pt modelId="{10B9F4CB-2CEC-4254-9241-430836011145}" type="sibTrans" cxnId="{B63C04A3-61B9-4EE0-B30F-FE3C42F428A5}">
      <dgm:prSet/>
      <dgm:spPr/>
      <dgm:t>
        <a:bodyPr/>
        <a:lstStyle/>
        <a:p>
          <a:endParaRPr lang="hr-HR"/>
        </a:p>
      </dgm:t>
    </dgm:pt>
    <dgm:pt modelId="{1371448B-86B6-4CB4-B8C5-B37C877B13D5}" type="pres">
      <dgm:prSet presAssocID="{5EA7F0D7-889D-4AE5-A198-62AB95F27AE7}" presName="vert0" presStyleCnt="0">
        <dgm:presLayoutVars>
          <dgm:dir/>
          <dgm:animOne val="branch"/>
          <dgm:animLvl val="lvl"/>
        </dgm:presLayoutVars>
      </dgm:prSet>
      <dgm:spPr/>
    </dgm:pt>
    <dgm:pt modelId="{8505F32A-7E42-454E-89AC-DA5862738E10}" type="pres">
      <dgm:prSet presAssocID="{FFF0479E-CB33-4612-B809-41114BBEAEEC}" presName="thickLine" presStyleLbl="alignNode1" presStyleIdx="0" presStyleCnt="30"/>
      <dgm:spPr/>
    </dgm:pt>
    <dgm:pt modelId="{3EE86269-8EFB-4AEE-B249-AD36AA175AC1}" type="pres">
      <dgm:prSet presAssocID="{FFF0479E-CB33-4612-B809-41114BBEAEEC}" presName="horz1" presStyleCnt="0"/>
      <dgm:spPr/>
    </dgm:pt>
    <dgm:pt modelId="{5321F430-0FF7-444F-B78C-2D2EDF146FE7}" type="pres">
      <dgm:prSet presAssocID="{FFF0479E-CB33-4612-B809-41114BBEAEEC}" presName="tx1" presStyleLbl="revTx" presStyleIdx="0" presStyleCnt="30" custScaleY="107942"/>
      <dgm:spPr/>
    </dgm:pt>
    <dgm:pt modelId="{E7AE4B27-022D-43D1-B12F-3EC6B7EEB0A9}" type="pres">
      <dgm:prSet presAssocID="{FFF0479E-CB33-4612-B809-41114BBEAEEC}" presName="vert1" presStyleCnt="0"/>
      <dgm:spPr/>
    </dgm:pt>
    <dgm:pt modelId="{40BB2393-4B9F-4578-84D6-FC19A6C229F9}" type="pres">
      <dgm:prSet presAssocID="{4DD5169E-EAA9-4919-BE25-17C3DA7CBF9F}" presName="thickLine" presStyleLbl="alignNode1" presStyleIdx="1" presStyleCnt="30"/>
      <dgm:spPr/>
    </dgm:pt>
    <dgm:pt modelId="{10416965-E08E-436B-86EC-F2C543845C7E}" type="pres">
      <dgm:prSet presAssocID="{4DD5169E-EAA9-4919-BE25-17C3DA7CBF9F}" presName="horz1" presStyleCnt="0"/>
      <dgm:spPr/>
    </dgm:pt>
    <dgm:pt modelId="{DC64D6E2-0176-45F9-BF04-266CBB1192E6}" type="pres">
      <dgm:prSet presAssocID="{4DD5169E-EAA9-4919-BE25-17C3DA7CBF9F}" presName="tx1" presStyleLbl="revTx" presStyleIdx="1" presStyleCnt="30" custScaleY="100954"/>
      <dgm:spPr/>
    </dgm:pt>
    <dgm:pt modelId="{2F6F2CE4-7F95-4A51-8095-8C111409FB99}" type="pres">
      <dgm:prSet presAssocID="{4DD5169E-EAA9-4919-BE25-17C3DA7CBF9F}" presName="vert1" presStyleCnt="0"/>
      <dgm:spPr/>
    </dgm:pt>
    <dgm:pt modelId="{74BD29BF-6A71-40F3-8D2C-D435FAFC703E}" type="pres">
      <dgm:prSet presAssocID="{9859F657-7AB5-42ED-AB3B-1C0B1DEF6E7E}" presName="thickLine" presStyleLbl="alignNode1" presStyleIdx="2" presStyleCnt="30"/>
      <dgm:spPr/>
    </dgm:pt>
    <dgm:pt modelId="{17D537CF-CC55-4C28-A7E0-C33820E32A89}" type="pres">
      <dgm:prSet presAssocID="{9859F657-7AB5-42ED-AB3B-1C0B1DEF6E7E}" presName="horz1" presStyleCnt="0"/>
      <dgm:spPr/>
    </dgm:pt>
    <dgm:pt modelId="{E2F38919-4001-4CAF-B845-9A7B4DF706FD}" type="pres">
      <dgm:prSet presAssocID="{9859F657-7AB5-42ED-AB3B-1C0B1DEF6E7E}" presName="tx1" presStyleLbl="revTx" presStyleIdx="2" presStyleCnt="30"/>
      <dgm:spPr/>
    </dgm:pt>
    <dgm:pt modelId="{F9B617A3-52BE-40E4-A7F8-9F619A4A3FD0}" type="pres">
      <dgm:prSet presAssocID="{9859F657-7AB5-42ED-AB3B-1C0B1DEF6E7E}" presName="vert1" presStyleCnt="0"/>
      <dgm:spPr/>
    </dgm:pt>
    <dgm:pt modelId="{6D049A3A-1562-4D27-95AE-FD3D1700E2D4}" type="pres">
      <dgm:prSet presAssocID="{BD37237C-E607-4951-B08D-F32BBC40B917}" presName="thickLine" presStyleLbl="alignNode1" presStyleIdx="3" presStyleCnt="30"/>
      <dgm:spPr/>
    </dgm:pt>
    <dgm:pt modelId="{A4B1F8EE-C381-4160-9772-A938904B815A}" type="pres">
      <dgm:prSet presAssocID="{BD37237C-E607-4951-B08D-F32BBC40B917}" presName="horz1" presStyleCnt="0"/>
      <dgm:spPr/>
    </dgm:pt>
    <dgm:pt modelId="{F381C874-B413-4565-9F3A-5CD8652FA324}" type="pres">
      <dgm:prSet presAssocID="{BD37237C-E607-4951-B08D-F32BBC40B917}" presName="tx1" presStyleLbl="revTx" presStyleIdx="3" presStyleCnt="30"/>
      <dgm:spPr/>
    </dgm:pt>
    <dgm:pt modelId="{12A66305-4C83-41E9-A25B-217553B51009}" type="pres">
      <dgm:prSet presAssocID="{BD37237C-E607-4951-B08D-F32BBC40B917}" presName="vert1" presStyleCnt="0"/>
      <dgm:spPr/>
    </dgm:pt>
    <dgm:pt modelId="{6E38BA30-3EB4-409B-BE3B-784000964F67}" type="pres">
      <dgm:prSet presAssocID="{4EA8F189-B4A0-4279-B2A7-97C4FBF5D051}" presName="thickLine" presStyleLbl="alignNode1" presStyleIdx="4" presStyleCnt="30"/>
      <dgm:spPr/>
    </dgm:pt>
    <dgm:pt modelId="{5CDFB099-8657-41AA-8CAE-017606D3762E}" type="pres">
      <dgm:prSet presAssocID="{4EA8F189-B4A0-4279-B2A7-97C4FBF5D051}" presName="horz1" presStyleCnt="0"/>
      <dgm:spPr/>
    </dgm:pt>
    <dgm:pt modelId="{ED992B6A-AA3A-4738-8411-FFA6D99BD21C}" type="pres">
      <dgm:prSet presAssocID="{4EA8F189-B4A0-4279-B2A7-97C4FBF5D051}" presName="tx1" presStyleLbl="revTx" presStyleIdx="4" presStyleCnt="30"/>
      <dgm:spPr/>
    </dgm:pt>
    <dgm:pt modelId="{22727B3E-CE05-4BB9-A051-7EF50720FBCB}" type="pres">
      <dgm:prSet presAssocID="{4EA8F189-B4A0-4279-B2A7-97C4FBF5D051}" presName="vert1" presStyleCnt="0"/>
      <dgm:spPr/>
    </dgm:pt>
    <dgm:pt modelId="{47107E6D-F0A8-4FCA-A2F0-870C877768DE}" type="pres">
      <dgm:prSet presAssocID="{7BFD3DD7-4FF4-48AF-A592-8D6EFDB55351}" presName="thickLine" presStyleLbl="alignNode1" presStyleIdx="5" presStyleCnt="30"/>
      <dgm:spPr/>
    </dgm:pt>
    <dgm:pt modelId="{63166F85-9D88-45F1-94E3-B24CC6F84F63}" type="pres">
      <dgm:prSet presAssocID="{7BFD3DD7-4FF4-48AF-A592-8D6EFDB55351}" presName="horz1" presStyleCnt="0"/>
      <dgm:spPr/>
    </dgm:pt>
    <dgm:pt modelId="{6F2C8CDB-B230-48D9-A360-477B299A3D85}" type="pres">
      <dgm:prSet presAssocID="{7BFD3DD7-4FF4-48AF-A592-8D6EFDB55351}" presName="tx1" presStyleLbl="revTx" presStyleIdx="5" presStyleCnt="30"/>
      <dgm:spPr/>
    </dgm:pt>
    <dgm:pt modelId="{22D9E9CF-344B-4988-B668-44F1BD231001}" type="pres">
      <dgm:prSet presAssocID="{7BFD3DD7-4FF4-48AF-A592-8D6EFDB55351}" presName="vert1" presStyleCnt="0"/>
      <dgm:spPr/>
    </dgm:pt>
    <dgm:pt modelId="{62F91824-BF60-46DC-A24D-72BF68BDB787}" type="pres">
      <dgm:prSet presAssocID="{B5FEED2E-2354-4154-8166-E8E8DF07FFBF}" presName="thickLine" presStyleLbl="alignNode1" presStyleIdx="6" presStyleCnt="30"/>
      <dgm:spPr/>
    </dgm:pt>
    <dgm:pt modelId="{C28A769A-A260-41AF-A16E-93C86A2C5E3E}" type="pres">
      <dgm:prSet presAssocID="{B5FEED2E-2354-4154-8166-E8E8DF07FFBF}" presName="horz1" presStyleCnt="0"/>
      <dgm:spPr/>
    </dgm:pt>
    <dgm:pt modelId="{E7DA3A11-AA5A-431A-97CB-3D261D06DC65}" type="pres">
      <dgm:prSet presAssocID="{B5FEED2E-2354-4154-8166-E8E8DF07FFBF}" presName="tx1" presStyleLbl="revTx" presStyleIdx="6" presStyleCnt="30"/>
      <dgm:spPr/>
    </dgm:pt>
    <dgm:pt modelId="{42521007-C078-470B-96FD-7E15CC90FD2D}" type="pres">
      <dgm:prSet presAssocID="{B5FEED2E-2354-4154-8166-E8E8DF07FFBF}" presName="vert1" presStyleCnt="0"/>
      <dgm:spPr/>
    </dgm:pt>
    <dgm:pt modelId="{602645D3-6CBE-41B0-A0AA-AEA2A54496C3}" type="pres">
      <dgm:prSet presAssocID="{3BA6BA23-CBB5-442D-9808-299402C1C791}" presName="thickLine" presStyleLbl="alignNode1" presStyleIdx="7" presStyleCnt="30"/>
      <dgm:spPr/>
    </dgm:pt>
    <dgm:pt modelId="{3D556E2A-792F-4774-A511-C9732023906E}" type="pres">
      <dgm:prSet presAssocID="{3BA6BA23-CBB5-442D-9808-299402C1C791}" presName="horz1" presStyleCnt="0"/>
      <dgm:spPr/>
    </dgm:pt>
    <dgm:pt modelId="{D7A395F6-415F-4E43-8737-3B1FFA6CC146}" type="pres">
      <dgm:prSet presAssocID="{3BA6BA23-CBB5-442D-9808-299402C1C791}" presName="tx1" presStyleLbl="revTx" presStyleIdx="7" presStyleCnt="30"/>
      <dgm:spPr/>
    </dgm:pt>
    <dgm:pt modelId="{3E542D5D-AC44-4FF7-B7BD-D9B6652F73AB}" type="pres">
      <dgm:prSet presAssocID="{3BA6BA23-CBB5-442D-9808-299402C1C791}" presName="vert1" presStyleCnt="0"/>
      <dgm:spPr/>
    </dgm:pt>
    <dgm:pt modelId="{C35AE9C4-1A6A-4FF5-8FB8-7D9E97A24105}" type="pres">
      <dgm:prSet presAssocID="{3A77107A-2422-4527-BFA2-BB77FA9CCBEA}" presName="thickLine" presStyleLbl="alignNode1" presStyleIdx="8" presStyleCnt="30"/>
      <dgm:spPr/>
    </dgm:pt>
    <dgm:pt modelId="{25534E4E-EB7F-455C-B6B4-7AEECF243087}" type="pres">
      <dgm:prSet presAssocID="{3A77107A-2422-4527-BFA2-BB77FA9CCBEA}" presName="horz1" presStyleCnt="0"/>
      <dgm:spPr/>
    </dgm:pt>
    <dgm:pt modelId="{520E7FE3-B3A9-4588-9E55-F0FC9E5F9E56}" type="pres">
      <dgm:prSet presAssocID="{3A77107A-2422-4527-BFA2-BB77FA9CCBEA}" presName="tx1" presStyleLbl="revTx" presStyleIdx="8" presStyleCnt="30"/>
      <dgm:spPr/>
    </dgm:pt>
    <dgm:pt modelId="{97B40E63-8357-4BD0-AEC5-9029BB752417}" type="pres">
      <dgm:prSet presAssocID="{3A77107A-2422-4527-BFA2-BB77FA9CCBEA}" presName="vert1" presStyleCnt="0"/>
      <dgm:spPr/>
    </dgm:pt>
    <dgm:pt modelId="{6129712C-F6E9-4C94-B90C-4978A3D73CAA}" type="pres">
      <dgm:prSet presAssocID="{5DBFC1C5-D56B-47B7-A799-C45AAC1CD4B1}" presName="thickLine" presStyleLbl="alignNode1" presStyleIdx="9" presStyleCnt="30"/>
      <dgm:spPr/>
    </dgm:pt>
    <dgm:pt modelId="{4D9AC8A5-B885-4380-B88F-074187F9B3A8}" type="pres">
      <dgm:prSet presAssocID="{5DBFC1C5-D56B-47B7-A799-C45AAC1CD4B1}" presName="horz1" presStyleCnt="0"/>
      <dgm:spPr/>
    </dgm:pt>
    <dgm:pt modelId="{4CF6EAC9-30CB-4DF2-85D1-5570ADE84E1B}" type="pres">
      <dgm:prSet presAssocID="{5DBFC1C5-D56B-47B7-A799-C45AAC1CD4B1}" presName="tx1" presStyleLbl="revTx" presStyleIdx="9" presStyleCnt="30" custScaleX="99716" custScaleY="126557"/>
      <dgm:spPr/>
    </dgm:pt>
    <dgm:pt modelId="{F12F44C0-0092-4A07-994B-E05DE76FA9EB}" type="pres">
      <dgm:prSet presAssocID="{5DBFC1C5-D56B-47B7-A799-C45AAC1CD4B1}" presName="vert1" presStyleCnt="0"/>
      <dgm:spPr/>
    </dgm:pt>
    <dgm:pt modelId="{1AAFF62B-6419-40AB-8811-69C14C55391F}" type="pres">
      <dgm:prSet presAssocID="{6FE9B86B-ACEF-4349-853D-B9BDE9C42C12}" presName="thickLine" presStyleLbl="alignNode1" presStyleIdx="10" presStyleCnt="30"/>
      <dgm:spPr/>
    </dgm:pt>
    <dgm:pt modelId="{8E1ED470-DCDA-421D-886A-0D96AFCA89E2}" type="pres">
      <dgm:prSet presAssocID="{6FE9B86B-ACEF-4349-853D-B9BDE9C42C12}" presName="horz1" presStyleCnt="0"/>
      <dgm:spPr/>
    </dgm:pt>
    <dgm:pt modelId="{A58F1D4D-BE82-4930-8616-95D441BFEF70}" type="pres">
      <dgm:prSet presAssocID="{6FE9B86B-ACEF-4349-853D-B9BDE9C42C12}" presName="tx1" presStyleLbl="revTx" presStyleIdx="10" presStyleCnt="30"/>
      <dgm:spPr/>
    </dgm:pt>
    <dgm:pt modelId="{58068294-5DAB-43E3-9F77-561F608D9561}" type="pres">
      <dgm:prSet presAssocID="{6FE9B86B-ACEF-4349-853D-B9BDE9C42C12}" presName="vert1" presStyleCnt="0"/>
      <dgm:spPr/>
    </dgm:pt>
    <dgm:pt modelId="{114D1ABD-6F62-4638-AA1B-010C82D770A7}" type="pres">
      <dgm:prSet presAssocID="{A80075D1-8FBB-4EAF-9FA6-EEAC8705ED2A}" presName="thickLine" presStyleLbl="alignNode1" presStyleIdx="11" presStyleCnt="30"/>
      <dgm:spPr/>
    </dgm:pt>
    <dgm:pt modelId="{6BA42967-A1F3-4F30-804F-3A881158E4A2}" type="pres">
      <dgm:prSet presAssocID="{A80075D1-8FBB-4EAF-9FA6-EEAC8705ED2A}" presName="horz1" presStyleCnt="0"/>
      <dgm:spPr/>
    </dgm:pt>
    <dgm:pt modelId="{3F3DB374-C865-4C28-9500-7B486DCC248B}" type="pres">
      <dgm:prSet presAssocID="{A80075D1-8FBB-4EAF-9FA6-EEAC8705ED2A}" presName="tx1" presStyleLbl="revTx" presStyleIdx="11" presStyleCnt="30"/>
      <dgm:spPr/>
    </dgm:pt>
    <dgm:pt modelId="{86B8EA03-2552-45B7-BE95-136C4BF2C65B}" type="pres">
      <dgm:prSet presAssocID="{A80075D1-8FBB-4EAF-9FA6-EEAC8705ED2A}" presName="vert1" presStyleCnt="0"/>
      <dgm:spPr/>
    </dgm:pt>
    <dgm:pt modelId="{6B3E7782-9FB4-41BD-B35C-EC5ADA483363}" type="pres">
      <dgm:prSet presAssocID="{4CAB571A-EF31-4BC8-ADAC-1BB9D00819FE}" presName="thickLine" presStyleLbl="alignNode1" presStyleIdx="12" presStyleCnt="30"/>
      <dgm:spPr/>
    </dgm:pt>
    <dgm:pt modelId="{2E83B97A-AE6C-449F-A8C0-9A3652159EFC}" type="pres">
      <dgm:prSet presAssocID="{4CAB571A-EF31-4BC8-ADAC-1BB9D00819FE}" presName="horz1" presStyleCnt="0"/>
      <dgm:spPr/>
    </dgm:pt>
    <dgm:pt modelId="{DF90D274-90D7-4853-92D4-DC43D037A3F9}" type="pres">
      <dgm:prSet presAssocID="{4CAB571A-EF31-4BC8-ADAC-1BB9D00819FE}" presName="tx1" presStyleLbl="revTx" presStyleIdx="12" presStyleCnt="30"/>
      <dgm:spPr/>
    </dgm:pt>
    <dgm:pt modelId="{C57A5BB3-4ACF-4F12-959E-DE2DF5833D9F}" type="pres">
      <dgm:prSet presAssocID="{4CAB571A-EF31-4BC8-ADAC-1BB9D00819FE}" presName="vert1" presStyleCnt="0"/>
      <dgm:spPr/>
    </dgm:pt>
    <dgm:pt modelId="{659636C4-25C6-4067-8B95-F66B2DB98CC1}" type="pres">
      <dgm:prSet presAssocID="{FE643E80-AE0F-4B19-8FBA-B70996CFB567}" presName="thickLine" presStyleLbl="alignNode1" presStyleIdx="13" presStyleCnt="30"/>
      <dgm:spPr/>
    </dgm:pt>
    <dgm:pt modelId="{FA6867B1-0C12-4B0D-998F-DA622319CB1B}" type="pres">
      <dgm:prSet presAssocID="{FE643E80-AE0F-4B19-8FBA-B70996CFB567}" presName="horz1" presStyleCnt="0"/>
      <dgm:spPr/>
    </dgm:pt>
    <dgm:pt modelId="{6F2E9BE6-D319-4D97-9ED3-C507EDFE6AA8}" type="pres">
      <dgm:prSet presAssocID="{FE643E80-AE0F-4B19-8FBA-B70996CFB567}" presName="tx1" presStyleLbl="revTx" presStyleIdx="13" presStyleCnt="30"/>
      <dgm:spPr/>
    </dgm:pt>
    <dgm:pt modelId="{B90D3A07-F543-4A1E-AD4A-F6A507A89DFB}" type="pres">
      <dgm:prSet presAssocID="{FE643E80-AE0F-4B19-8FBA-B70996CFB567}" presName="vert1" presStyleCnt="0"/>
      <dgm:spPr/>
    </dgm:pt>
    <dgm:pt modelId="{BD9C30B0-FBC3-4FF5-9ADC-C410B084868D}" type="pres">
      <dgm:prSet presAssocID="{8C9807D0-782B-4EAC-A740-AE8EAFD47D40}" presName="thickLine" presStyleLbl="alignNode1" presStyleIdx="14" presStyleCnt="30"/>
      <dgm:spPr/>
    </dgm:pt>
    <dgm:pt modelId="{A8F1A581-E485-4C2A-A04E-C459B284BC04}" type="pres">
      <dgm:prSet presAssocID="{8C9807D0-782B-4EAC-A740-AE8EAFD47D40}" presName="horz1" presStyleCnt="0"/>
      <dgm:spPr/>
    </dgm:pt>
    <dgm:pt modelId="{D6124DBE-DF41-4FD8-B713-9C6226C5E441}" type="pres">
      <dgm:prSet presAssocID="{8C9807D0-782B-4EAC-A740-AE8EAFD47D40}" presName="tx1" presStyleLbl="revTx" presStyleIdx="14" presStyleCnt="30"/>
      <dgm:spPr/>
    </dgm:pt>
    <dgm:pt modelId="{6FB3D6F7-E067-4827-B0D8-0E67165217E1}" type="pres">
      <dgm:prSet presAssocID="{8C9807D0-782B-4EAC-A740-AE8EAFD47D40}" presName="vert1" presStyleCnt="0"/>
      <dgm:spPr/>
    </dgm:pt>
    <dgm:pt modelId="{9EBE7529-3079-4514-B507-147C0D0D218F}" type="pres">
      <dgm:prSet presAssocID="{2E9A0B63-3822-41DD-81D9-45794BDBAE92}" presName="thickLine" presStyleLbl="alignNode1" presStyleIdx="15" presStyleCnt="30"/>
      <dgm:spPr/>
    </dgm:pt>
    <dgm:pt modelId="{BB920FE0-DDBC-40E1-9900-9734F1903BA3}" type="pres">
      <dgm:prSet presAssocID="{2E9A0B63-3822-41DD-81D9-45794BDBAE92}" presName="horz1" presStyleCnt="0"/>
      <dgm:spPr/>
    </dgm:pt>
    <dgm:pt modelId="{E390A318-91A9-4B29-9397-F17B61AC6F25}" type="pres">
      <dgm:prSet presAssocID="{2E9A0B63-3822-41DD-81D9-45794BDBAE92}" presName="tx1" presStyleLbl="revTx" presStyleIdx="15" presStyleCnt="30" custScaleX="95966" custScaleY="93844"/>
      <dgm:spPr/>
    </dgm:pt>
    <dgm:pt modelId="{E22E90B3-B920-418B-9E04-F5B76E102456}" type="pres">
      <dgm:prSet presAssocID="{2E9A0B63-3822-41DD-81D9-45794BDBAE92}" presName="vert1" presStyleCnt="0"/>
      <dgm:spPr/>
    </dgm:pt>
    <dgm:pt modelId="{AA1D437A-54D7-4D31-BB7A-A0B2E86898CE}" type="pres">
      <dgm:prSet presAssocID="{CBA2ADC1-1BA3-4493-A48B-D1C20BEAF64F}" presName="thickLine" presStyleLbl="alignNode1" presStyleIdx="16" presStyleCnt="30"/>
      <dgm:spPr/>
    </dgm:pt>
    <dgm:pt modelId="{68FB053E-E450-4CB5-92C8-CF8C7FDC947B}" type="pres">
      <dgm:prSet presAssocID="{CBA2ADC1-1BA3-4493-A48B-D1C20BEAF64F}" presName="horz1" presStyleCnt="0"/>
      <dgm:spPr/>
    </dgm:pt>
    <dgm:pt modelId="{63BC31DE-0CED-4BCC-8E32-0F65B78A0323}" type="pres">
      <dgm:prSet presAssocID="{CBA2ADC1-1BA3-4493-A48B-D1C20BEAF64F}" presName="tx1" presStyleLbl="revTx" presStyleIdx="16" presStyleCnt="30"/>
      <dgm:spPr/>
    </dgm:pt>
    <dgm:pt modelId="{E2E1237C-B347-490E-802D-9C37AB2778C9}" type="pres">
      <dgm:prSet presAssocID="{CBA2ADC1-1BA3-4493-A48B-D1C20BEAF64F}" presName="vert1" presStyleCnt="0"/>
      <dgm:spPr/>
    </dgm:pt>
    <dgm:pt modelId="{89B8D4F2-9B90-4078-A654-BC7D9BFDAACD}" type="pres">
      <dgm:prSet presAssocID="{BB9B533B-2926-4620-BFE7-C3B895C7908A}" presName="thickLine" presStyleLbl="alignNode1" presStyleIdx="17" presStyleCnt="30"/>
      <dgm:spPr/>
    </dgm:pt>
    <dgm:pt modelId="{8378ED39-69C4-452C-B31C-00543C6F405D}" type="pres">
      <dgm:prSet presAssocID="{BB9B533B-2926-4620-BFE7-C3B895C7908A}" presName="horz1" presStyleCnt="0"/>
      <dgm:spPr/>
    </dgm:pt>
    <dgm:pt modelId="{A631FB7A-6BC8-4E16-8F1B-32651ADAD1A9}" type="pres">
      <dgm:prSet presAssocID="{BB9B533B-2926-4620-BFE7-C3B895C7908A}" presName="tx1" presStyleLbl="revTx" presStyleIdx="17" presStyleCnt="30"/>
      <dgm:spPr/>
    </dgm:pt>
    <dgm:pt modelId="{E41B9822-77F1-4467-BD1E-94DC7A6C0DA7}" type="pres">
      <dgm:prSet presAssocID="{BB9B533B-2926-4620-BFE7-C3B895C7908A}" presName="vert1" presStyleCnt="0"/>
      <dgm:spPr/>
    </dgm:pt>
    <dgm:pt modelId="{26760FE0-2274-45A8-BF43-6FA39BA03DB3}" type="pres">
      <dgm:prSet presAssocID="{E0C64CC9-19F5-41A5-9C21-58774FA38BC8}" presName="thickLine" presStyleLbl="alignNode1" presStyleIdx="18" presStyleCnt="30"/>
      <dgm:spPr/>
    </dgm:pt>
    <dgm:pt modelId="{2B74CE7D-E072-49D9-AC50-CC868DC3570A}" type="pres">
      <dgm:prSet presAssocID="{E0C64CC9-19F5-41A5-9C21-58774FA38BC8}" presName="horz1" presStyleCnt="0"/>
      <dgm:spPr/>
    </dgm:pt>
    <dgm:pt modelId="{F0376358-AFC3-4E14-93CC-D6A806D1D1F3}" type="pres">
      <dgm:prSet presAssocID="{E0C64CC9-19F5-41A5-9C21-58774FA38BC8}" presName="tx1" presStyleLbl="revTx" presStyleIdx="18" presStyleCnt="30"/>
      <dgm:spPr/>
    </dgm:pt>
    <dgm:pt modelId="{3261F270-F8E5-4A2B-A294-7B3E8E7586A6}" type="pres">
      <dgm:prSet presAssocID="{E0C64CC9-19F5-41A5-9C21-58774FA38BC8}" presName="vert1" presStyleCnt="0"/>
      <dgm:spPr/>
    </dgm:pt>
    <dgm:pt modelId="{232EC0FF-8E3E-4EB5-BF20-AB8A8A09DFD9}" type="pres">
      <dgm:prSet presAssocID="{30892634-123D-4CE4-871F-579EE4964EC3}" presName="thickLine" presStyleLbl="alignNode1" presStyleIdx="19" presStyleCnt="30"/>
      <dgm:spPr/>
    </dgm:pt>
    <dgm:pt modelId="{E4CD948A-D1E5-47B9-8255-885796D16438}" type="pres">
      <dgm:prSet presAssocID="{30892634-123D-4CE4-871F-579EE4964EC3}" presName="horz1" presStyleCnt="0"/>
      <dgm:spPr/>
    </dgm:pt>
    <dgm:pt modelId="{67BA3D51-825B-4960-A6E6-277596FBB040}" type="pres">
      <dgm:prSet presAssocID="{30892634-123D-4CE4-871F-579EE4964EC3}" presName="tx1" presStyleLbl="revTx" presStyleIdx="19" presStyleCnt="30"/>
      <dgm:spPr/>
    </dgm:pt>
    <dgm:pt modelId="{3957F73B-255F-45DD-BE37-8551B9C7CF0D}" type="pres">
      <dgm:prSet presAssocID="{30892634-123D-4CE4-871F-579EE4964EC3}" presName="vert1" presStyleCnt="0"/>
      <dgm:spPr/>
    </dgm:pt>
    <dgm:pt modelId="{283103AB-C9E7-4E0F-A40D-0D763717A629}" type="pres">
      <dgm:prSet presAssocID="{C605846B-D44C-4B6C-9113-F483DFB2E56A}" presName="thickLine" presStyleLbl="alignNode1" presStyleIdx="20" presStyleCnt="30"/>
      <dgm:spPr/>
    </dgm:pt>
    <dgm:pt modelId="{7C2911AA-2F06-4795-A005-67F62DF5F39F}" type="pres">
      <dgm:prSet presAssocID="{C605846B-D44C-4B6C-9113-F483DFB2E56A}" presName="horz1" presStyleCnt="0"/>
      <dgm:spPr/>
    </dgm:pt>
    <dgm:pt modelId="{FEBD57CB-1F0B-4C50-A5FF-7BBD042A1F2C}" type="pres">
      <dgm:prSet presAssocID="{C605846B-D44C-4B6C-9113-F483DFB2E56A}" presName="tx1" presStyleLbl="revTx" presStyleIdx="20" presStyleCnt="30"/>
      <dgm:spPr/>
    </dgm:pt>
    <dgm:pt modelId="{845EE96D-1364-4A5C-BD16-5E7007FD4ED9}" type="pres">
      <dgm:prSet presAssocID="{C605846B-D44C-4B6C-9113-F483DFB2E56A}" presName="vert1" presStyleCnt="0"/>
      <dgm:spPr/>
    </dgm:pt>
    <dgm:pt modelId="{52910F74-B62F-4746-A7FD-50A4E0E210E8}" type="pres">
      <dgm:prSet presAssocID="{BE924EF9-822B-4822-9821-EE3CF5510C92}" presName="thickLine" presStyleLbl="alignNode1" presStyleIdx="21" presStyleCnt="30"/>
      <dgm:spPr/>
    </dgm:pt>
    <dgm:pt modelId="{FD2BFF38-5B08-4786-8833-ED154DBCD76C}" type="pres">
      <dgm:prSet presAssocID="{BE924EF9-822B-4822-9821-EE3CF5510C92}" presName="horz1" presStyleCnt="0"/>
      <dgm:spPr/>
    </dgm:pt>
    <dgm:pt modelId="{B662B930-E30E-46E5-8B6E-7C1C0D6390BC}" type="pres">
      <dgm:prSet presAssocID="{BE924EF9-822B-4822-9821-EE3CF5510C92}" presName="tx1" presStyleLbl="revTx" presStyleIdx="21" presStyleCnt="30"/>
      <dgm:spPr/>
    </dgm:pt>
    <dgm:pt modelId="{658FCDA7-34B1-4A04-BB5F-C96C555E2538}" type="pres">
      <dgm:prSet presAssocID="{BE924EF9-822B-4822-9821-EE3CF5510C92}" presName="vert1" presStyleCnt="0"/>
      <dgm:spPr/>
    </dgm:pt>
    <dgm:pt modelId="{E57F28DB-706C-457C-AEBC-C3FDA85766AC}" type="pres">
      <dgm:prSet presAssocID="{AC8BCB78-F670-4799-9437-7CF1C699ECAB}" presName="thickLine" presStyleLbl="alignNode1" presStyleIdx="22" presStyleCnt="30"/>
      <dgm:spPr/>
    </dgm:pt>
    <dgm:pt modelId="{FFE1968D-F29B-4B58-A9C6-0865A33AD48C}" type="pres">
      <dgm:prSet presAssocID="{AC8BCB78-F670-4799-9437-7CF1C699ECAB}" presName="horz1" presStyleCnt="0"/>
      <dgm:spPr/>
    </dgm:pt>
    <dgm:pt modelId="{625DBA9F-85D5-4A8E-864C-C465FEDAEF34}" type="pres">
      <dgm:prSet presAssocID="{AC8BCB78-F670-4799-9437-7CF1C699ECAB}" presName="tx1" presStyleLbl="revTx" presStyleIdx="22" presStyleCnt="30"/>
      <dgm:spPr/>
    </dgm:pt>
    <dgm:pt modelId="{E339F9FD-237C-437A-B320-B43C4E9CBF8B}" type="pres">
      <dgm:prSet presAssocID="{AC8BCB78-F670-4799-9437-7CF1C699ECAB}" presName="vert1" presStyleCnt="0"/>
      <dgm:spPr/>
    </dgm:pt>
    <dgm:pt modelId="{FA4D7590-7CC2-40CB-9A15-FD77AE45EAA9}" type="pres">
      <dgm:prSet presAssocID="{A14D9A44-7B41-46A2-84E5-97DA64A4E9C6}" presName="thickLine" presStyleLbl="alignNode1" presStyleIdx="23" presStyleCnt="30"/>
      <dgm:spPr/>
    </dgm:pt>
    <dgm:pt modelId="{9FB4F569-46FA-4160-A781-72C170B57F67}" type="pres">
      <dgm:prSet presAssocID="{A14D9A44-7B41-46A2-84E5-97DA64A4E9C6}" presName="horz1" presStyleCnt="0"/>
      <dgm:spPr/>
    </dgm:pt>
    <dgm:pt modelId="{ED7F05F4-AF0C-4A46-BE9D-3B561C85E9D9}" type="pres">
      <dgm:prSet presAssocID="{A14D9A44-7B41-46A2-84E5-97DA64A4E9C6}" presName="tx1" presStyleLbl="revTx" presStyleIdx="23" presStyleCnt="30" custScaleX="99716" custScaleY="192693"/>
      <dgm:spPr/>
    </dgm:pt>
    <dgm:pt modelId="{6CDE2520-BCA2-4163-AD65-BA2547A54FBC}" type="pres">
      <dgm:prSet presAssocID="{A14D9A44-7B41-46A2-84E5-97DA64A4E9C6}" presName="vert1" presStyleCnt="0"/>
      <dgm:spPr/>
    </dgm:pt>
    <dgm:pt modelId="{6E4EB2E6-C496-4C9D-84FA-D000BB2E600C}" type="pres">
      <dgm:prSet presAssocID="{BC1E506C-C379-4124-818D-B138D2F56AFE}" presName="thickLine" presStyleLbl="alignNode1" presStyleIdx="24" presStyleCnt="30"/>
      <dgm:spPr/>
    </dgm:pt>
    <dgm:pt modelId="{5E5C18FB-B14F-420D-836E-A24178442274}" type="pres">
      <dgm:prSet presAssocID="{BC1E506C-C379-4124-818D-B138D2F56AFE}" presName="horz1" presStyleCnt="0"/>
      <dgm:spPr/>
    </dgm:pt>
    <dgm:pt modelId="{A7558422-236C-4E26-872B-36A4E5BEF33A}" type="pres">
      <dgm:prSet presAssocID="{BC1E506C-C379-4124-818D-B138D2F56AFE}" presName="tx1" presStyleLbl="revTx" presStyleIdx="24" presStyleCnt="30"/>
      <dgm:spPr/>
    </dgm:pt>
    <dgm:pt modelId="{273F6977-26CF-46C4-984D-30C53EB695E2}" type="pres">
      <dgm:prSet presAssocID="{BC1E506C-C379-4124-818D-B138D2F56AFE}" presName="vert1" presStyleCnt="0"/>
      <dgm:spPr/>
    </dgm:pt>
    <dgm:pt modelId="{3F32ABE5-B188-4754-B9F6-D1F8D1167D54}" type="pres">
      <dgm:prSet presAssocID="{40B3D2C5-768D-4C4E-BDDA-B2D8E26B3896}" presName="thickLine" presStyleLbl="alignNode1" presStyleIdx="25" presStyleCnt="30"/>
      <dgm:spPr/>
    </dgm:pt>
    <dgm:pt modelId="{EE6FC297-7F60-4213-A210-646CA2756168}" type="pres">
      <dgm:prSet presAssocID="{40B3D2C5-768D-4C4E-BDDA-B2D8E26B3896}" presName="horz1" presStyleCnt="0"/>
      <dgm:spPr/>
    </dgm:pt>
    <dgm:pt modelId="{7C240622-2E55-45A6-B04D-6B192F31114A}" type="pres">
      <dgm:prSet presAssocID="{40B3D2C5-768D-4C4E-BDDA-B2D8E26B3896}" presName="tx1" presStyleLbl="revTx" presStyleIdx="25" presStyleCnt="30"/>
      <dgm:spPr/>
    </dgm:pt>
    <dgm:pt modelId="{4F00B810-FB30-4545-AD27-1656B2AE1383}" type="pres">
      <dgm:prSet presAssocID="{40B3D2C5-768D-4C4E-BDDA-B2D8E26B3896}" presName="vert1" presStyleCnt="0"/>
      <dgm:spPr/>
    </dgm:pt>
    <dgm:pt modelId="{8BFB3BB1-CF55-4DE7-9CA2-DADA70EDF143}" type="pres">
      <dgm:prSet presAssocID="{A8DBF666-0A01-400E-B920-EDAFE218DEEC}" presName="thickLine" presStyleLbl="alignNode1" presStyleIdx="26" presStyleCnt="30"/>
      <dgm:spPr/>
    </dgm:pt>
    <dgm:pt modelId="{27757063-A8EE-4912-9670-E79B8646DE23}" type="pres">
      <dgm:prSet presAssocID="{A8DBF666-0A01-400E-B920-EDAFE218DEEC}" presName="horz1" presStyleCnt="0"/>
      <dgm:spPr/>
    </dgm:pt>
    <dgm:pt modelId="{E46AB19E-38C4-4CBB-8E5B-995A77958756}" type="pres">
      <dgm:prSet presAssocID="{A8DBF666-0A01-400E-B920-EDAFE218DEEC}" presName="tx1" presStyleLbl="revTx" presStyleIdx="26" presStyleCnt="30"/>
      <dgm:spPr/>
    </dgm:pt>
    <dgm:pt modelId="{C4EE4A78-1D58-42B7-850C-0DFA0747811D}" type="pres">
      <dgm:prSet presAssocID="{A8DBF666-0A01-400E-B920-EDAFE218DEEC}" presName="vert1" presStyleCnt="0"/>
      <dgm:spPr/>
    </dgm:pt>
    <dgm:pt modelId="{F2E55870-0BE6-4AD6-8DE4-654B1842E1AF}" type="pres">
      <dgm:prSet presAssocID="{5399864D-70D8-4B2F-9518-B8CB42A2E675}" presName="thickLine" presStyleLbl="alignNode1" presStyleIdx="27" presStyleCnt="30"/>
      <dgm:spPr/>
    </dgm:pt>
    <dgm:pt modelId="{D824757D-35C2-45CC-827D-5318F6C039A7}" type="pres">
      <dgm:prSet presAssocID="{5399864D-70D8-4B2F-9518-B8CB42A2E675}" presName="horz1" presStyleCnt="0"/>
      <dgm:spPr/>
    </dgm:pt>
    <dgm:pt modelId="{151DCEB6-F4AA-4FBA-80EA-8DDD3B6AD886}" type="pres">
      <dgm:prSet presAssocID="{5399864D-70D8-4B2F-9518-B8CB42A2E675}" presName="tx1" presStyleLbl="revTx" presStyleIdx="27" presStyleCnt="30"/>
      <dgm:spPr/>
    </dgm:pt>
    <dgm:pt modelId="{650D0B20-E924-4037-882D-7F064EECE151}" type="pres">
      <dgm:prSet presAssocID="{5399864D-70D8-4B2F-9518-B8CB42A2E675}" presName="vert1" presStyleCnt="0"/>
      <dgm:spPr/>
    </dgm:pt>
    <dgm:pt modelId="{665315D5-E3C8-47BC-9ED3-FBBD36C754B1}" type="pres">
      <dgm:prSet presAssocID="{DF2AF4C2-C790-4430-AE71-319E9F16FD27}" presName="thickLine" presStyleLbl="alignNode1" presStyleIdx="28" presStyleCnt="30"/>
      <dgm:spPr/>
    </dgm:pt>
    <dgm:pt modelId="{B14D623B-19DE-487E-9BDB-BFA454C25967}" type="pres">
      <dgm:prSet presAssocID="{DF2AF4C2-C790-4430-AE71-319E9F16FD27}" presName="horz1" presStyleCnt="0"/>
      <dgm:spPr/>
    </dgm:pt>
    <dgm:pt modelId="{948CB850-7A33-43A2-91E6-79AC00F88B48}" type="pres">
      <dgm:prSet presAssocID="{DF2AF4C2-C790-4430-AE71-319E9F16FD27}" presName="tx1" presStyleLbl="revTx" presStyleIdx="28" presStyleCnt="30"/>
      <dgm:spPr/>
    </dgm:pt>
    <dgm:pt modelId="{5EF72679-3564-4822-878F-83D267F5C583}" type="pres">
      <dgm:prSet presAssocID="{DF2AF4C2-C790-4430-AE71-319E9F16FD27}" presName="vert1" presStyleCnt="0"/>
      <dgm:spPr/>
    </dgm:pt>
    <dgm:pt modelId="{CF059F83-CC7E-46FE-BA69-55539F9C115C}" type="pres">
      <dgm:prSet presAssocID="{1CB9958F-3203-4942-B09D-67816732F4E9}" presName="thickLine" presStyleLbl="alignNode1" presStyleIdx="29" presStyleCnt="30"/>
      <dgm:spPr/>
    </dgm:pt>
    <dgm:pt modelId="{D13368C9-8915-4A2A-85F1-9A7B7D7DCDA7}" type="pres">
      <dgm:prSet presAssocID="{1CB9958F-3203-4942-B09D-67816732F4E9}" presName="horz1" presStyleCnt="0"/>
      <dgm:spPr/>
    </dgm:pt>
    <dgm:pt modelId="{0B220C6C-FE0C-4FAA-9A32-4B3D76985D9C}" type="pres">
      <dgm:prSet presAssocID="{1CB9958F-3203-4942-B09D-67816732F4E9}" presName="tx1" presStyleLbl="revTx" presStyleIdx="29" presStyleCnt="30"/>
      <dgm:spPr/>
    </dgm:pt>
    <dgm:pt modelId="{5F247CDE-2B02-4932-894E-F94FCF675873}" type="pres">
      <dgm:prSet presAssocID="{1CB9958F-3203-4942-B09D-67816732F4E9}" presName="vert1" presStyleCnt="0"/>
      <dgm:spPr/>
    </dgm:pt>
  </dgm:ptLst>
  <dgm:cxnLst>
    <dgm:cxn modelId="{7B4F6605-28CE-4FA3-9F1E-6B755F69A0CF}" type="presOf" srcId="{A80075D1-8FBB-4EAF-9FA6-EEAC8705ED2A}" destId="{3F3DB374-C865-4C28-9500-7B486DCC248B}" srcOrd="0" destOrd="0" presId="urn:microsoft.com/office/officeart/2008/layout/LinedList"/>
    <dgm:cxn modelId="{58918619-B5E4-4820-8B9F-CF7645C89FA2}" srcId="{5EA7F0D7-889D-4AE5-A198-62AB95F27AE7}" destId="{8C9807D0-782B-4EAC-A740-AE8EAFD47D40}" srcOrd="14" destOrd="0" parTransId="{05A15C4A-6A1C-4204-A90F-B5C82D0449EE}" sibTransId="{60937BE7-6485-42B8-9E1A-F9A4B257EC7A}"/>
    <dgm:cxn modelId="{5C5E011C-18A6-4855-83B1-2D4B15BFF8C7}" type="presOf" srcId="{9859F657-7AB5-42ED-AB3B-1C0B1DEF6E7E}" destId="{E2F38919-4001-4CAF-B845-9A7B4DF706FD}" srcOrd="0" destOrd="0" presId="urn:microsoft.com/office/officeart/2008/layout/LinedList"/>
    <dgm:cxn modelId="{DD7E2F21-7B5F-4650-AA05-36B200889A6D}" type="presOf" srcId="{3BA6BA23-CBB5-442D-9808-299402C1C791}" destId="{D7A395F6-415F-4E43-8737-3B1FFA6CC146}" srcOrd="0" destOrd="0" presId="urn:microsoft.com/office/officeart/2008/layout/LinedList"/>
    <dgm:cxn modelId="{200EA321-2EFB-4925-B228-B56A429B5BDC}" type="presOf" srcId="{4DD5169E-EAA9-4919-BE25-17C3DA7CBF9F}" destId="{DC64D6E2-0176-45F9-BF04-266CBB1192E6}" srcOrd="0" destOrd="0" presId="urn:microsoft.com/office/officeart/2008/layout/LinedList"/>
    <dgm:cxn modelId="{5E3CD421-8B0D-4841-86D4-489F72A47F8E}" srcId="{5EA7F0D7-889D-4AE5-A198-62AB95F27AE7}" destId="{A80075D1-8FBB-4EAF-9FA6-EEAC8705ED2A}" srcOrd="11" destOrd="0" parTransId="{909BD6BE-384D-402A-9203-B33789024FB1}" sibTransId="{5D34E40E-0AAA-4780-926A-9792BA1E7DF1}"/>
    <dgm:cxn modelId="{3D462025-B10E-4758-95E8-449FB2638ED5}" srcId="{5EA7F0D7-889D-4AE5-A198-62AB95F27AE7}" destId="{CBA2ADC1-1BA3-4493-A48B-D1C20BEAF64F}" srcOrd="16" destOrd="0" parTransId="{6DF108EA-640E-4F5A-AB40-BC53A13052CC}" sibTransId="{A36ED219-9E67-4F0B-9285-62D0BEEAD193}"/>
    <dgm:cxn modelId="{F8A22326-0B99-4435-AF9A-C384A0A0F2AF}" srcId="{5EA7F0D7-889D-4AE5-A198-62AB95F27AE7}" destId="{4EA8F189-B4A0-4279-B2A7-97C4FBF5D051}" srcOrd="4" destOrd="0" parTransId="{37A427B5-A030-491F-AE99-8E3A99C761E0}" sibTransId="{E64259B9-2909-4AD9-98E4-DD1CE379EE14}"/>
    <dgm:cxn modelId="{47F9E527-F595-4DAF-B48B-474A88087338}" srcId="{5EA7F0D7-889D-4AE5-A198-62AB95F27AE7}" destId="{FFF0479E-CB33-4612-B809-41114BBEAEEC}" srcOrd="0" destOrd="0" parTransId="{3352B452-7B97-4875-9740-1E38EEB59761}" sibTransId="{1AB0CC91-511C-413B-ABDE-329BED91DCB1}"/>
    <dgm:cxn modelId="{8A382229-E93C-488B-A719-03C1DE26C904}" srcId="{5EA7F0D7-889D-4AE5-A198-62AB95F27AE7}" destId="{2E9A0B63-3822-41DD-81D9-45794BDBAE92}" srcOrd="15" destOrd="0" parTransId="{5EE41BA4-9132-4935-926E-0466A94E9848}" sibTransId="{F46C7783-3E8D-4980-B520-1D5710943D3C}"/>
    <dgm:cxn modelId="{7667DE2B-5841-4F1D-80C0-BB78BEEFE6EF}" type="presOf" srcId="{A14D9A44-7B41-46A2-84E5-97DA64A4E9C6}" destId="{ED7F05F4-AF0C-4A46-BE9D-3B561C85E9D9}" srcOrd="0" destOrd="0" presId="urn:microsoft.com/office/officeart/2008/layout/LinedList"/>
    <dgm:cxn modelId="{79BF5C36-FE06-406D-B861-BFD667C7F1E0}" srcId="{5EA7F0D7-889D-4AE5-A198-62AB95F27AE7}" destId="{1CB9958F-3203-4942-B09D-67816732F4E9}" srcOrd="29" destOrd="0" parTransId="{7FE38604-59EC-403C-9EE7-01EBE503F355}" sibTransId="{68E85400-2598-445C-BB66-2EFB7E3B2E03}"/>
    <dgm:cxn modelId="{F91B353E-286C-42D5-A277-E5133A1005E1}" type="presOf" srcId="{4EA8F189-B4A0-4279-B2A7-97C4FBF5D051}" destId="{ED992B6A-AA3A-4738-8411-FFA6D99BD21C}" srcOrd="0" destOrd="0" presId="urn:microsoft.com/office/officeart/2008/layout/LinedList"/>
    <dgm:cxn modelId="{85C32B5D-7327-4400-A01E-A4743A6A5659}" type="presOf" srcId="{1CB9958F-3203-4942-B09D-67816732F4E9}" destId="{0B220C6C-FE0C-4FAA-9A32-4B3D76985D9C}" srcOrd="0" destOrd="0" presId="urn:microsoft.com/office/officeart/2008/layout/LinedList"/>
    <dgm:cxn modelId="{31122149-C7F6-47D0-ABE5-B77D034FFEAB}" type="presOf" srcId="{5EA7F0D7-889D-4AE5-A198-62AB95F27AE7}" destId="{1371448B-86B6-4CB4-B8C5-B37C877B13D5}" srcOrd="0" destOrd="0" presId="urn:microsoft.com/office/officeart/2008/layout/LinedList"/>
    <dgm:cxn modelId="{FE320D4A-9C48-45F1-96B4-C61866E4AC11}" type="presOf" srcId="{6FE9B86B-ACEF-4349-853D-B9BDE9C42C12}" destId="{A58F1D4D-BE82-4930-8616-95D441BFEF70}" srcOrd="0" destOrd="0" presId="urn:microsoft.com/office/officeart/2008/layout/LinedList"/>
    <dgm:cxn modelId="{434B714A-579C-43A1-BE93-41ED4EB545CA}" type="presOf" srcId="{8C9807D0-782B-4EAC-A740-AE8EAFD47D40}" destId="{D6124DBE-DF41-4FD8-B713-9C6226C5E441}" srcOrd="0" destOrd="0" presId="urn:microsoft.com/office/officeart/2008/layout/LinedList"/>
    <dgm:cxn modelId="{7DDFCA4A-8E51-4303-BAE8-15E8C642866D}" type="presOf" srcId="{5399864D-70D8-4B2F-9518-B8CB42A2E675}" destId="{151DCEB6-F4AA-4FBA-80EA-8DDD3B6AD886}" srcOrd="0" destOrd="0" presId="urn:microsoft.com/office/officeart/2008/layout/LinedList"/>
    <dgm:cxn modelId="{3D6B5A6F-6074-4CF6-8E2B-4CBCD8EC35E1}" srcId="{5EA7F0D7-889D-4AE5-A198-62AB95F27AE7}" destId="{9859F657-7AB5-42ED-AB3B-1C0B1DEF6E7E}" srcOrd="2" destOrd="0" parTransId="{EDCCCD58-3E33-48EC-9AE3-C6584FE5C7F9}" sibTransId="{EE2FEDF4-8344-4C78-83C7-6A4E572B4284}"/>
    <dgm:cxn modelId="{FAFC3174-03EB-4F64-A0F0-7AE1F7741D29}" type="presOf" srcId="{BC1E506C-C379-4124-818D-B138D2F56AFE}" destId="{A7558422-236C-4E26-872B-36A4E5BEF33A}" srcOrd="0" destOrd="0" presId="urn:microsoft.com/office/officeart/2008/layout/LinedList"/>
    <dgm:cxn modelId="{A45B7154-C4C3-4FB7-93CD-05C704D5DB81}" type="presOf" srcId="{7BFD3DD7-4FF4-48AF-A592-8D6EFDB55351}" destId="{6F2C8CDB-B230-48D9-A360-477B299A3D85}" srcOrd="0" destOrd="0" presId="urn:microsoft.com/office/officeart/2008/layout/LinedList"/>
    <dgm:cxn modelId="{AC437577-9575-443D-86E5-6F4BC6B5A536}" type="presOf" srcId="{4CAB571A-EF31-4BC8-ADAC-1BB9D00819FE}" destId="{DF90D274-90D7-4853-92D4-DC43D037A3F9}" srcOrd="0" destOrd="0" presId="urn:microsoft.com/office/officeart/2008/layout/LinedList"/>
    <dgm:cxn modelId="{85FD5158-412D-4BF3-8DC2-DAF5858CBEE3}" type="presOf" srcId="{AC8BCB78-F670-4799-9437-7CF1C699ECAB}" destId="{625DBA9F-85D5-4A8E-864C-C465FEDAEF34}" srcOrd="0" destOrd="0" presId="urn:microsoft.com/office/officeart/2008/layout/LinedList"/>
    <dgm:cxn modelId="{D989C87D-F50F-4867-BD51-2B6552C33688}" type="presOf" srcId="{B5FEED2E-2354-4154-8166-E8E8DF07FFBF}" destId="{E7DA3A11-AA5A-431A-97CB-3D261D06DC65}" srcOrd="0" destOrd="0" presId="urn:microsoft.com/office/officeart/2008/layout/LinedList"/>
    <dgm:cxn modelId="{158D9E7F-53D8-4E75-B476-89272DBC812A}" srcId="{5EA7F0D7-889D-4AE5-A198-62AB95F27AE7}" destId="{A14D9A44-7B41-46A2-84E5-97DA64A4E9C6}" srcOrd="23" destOrd="0" parTransId="{1E4D27B7-3DE9-45AE-A1F2-54DE89D1FAE0}" sibTransId="{3855BB70-4AB1-4C05-B81C-0DB360D992AB}"/>
    <dgm:cxn modelId="{51F9FA80-A6FE-4FC8-A3BD-2D57B5B52AA5}" type="presOf" srcId="{5DBFC1C5-D56B-47B7-A799-C45AAC1CD4B1}" destId="{4CF6EAC9-30CB-4DF2-85D1-5570ADE84E1B}" srcOrd="0" destOrd="0" presId="urn:microsoft.com/office/officeart/2008/layout/LinedList"/>
    <dgm:cxn modelId="{D4031E81-30C0-4D57-830F-ACD445C7CF41}" type="presOf" srcId="{FE643E80-AE0F-4B19-8FBA-B70996CFB567}" destId="{6F2E9BE6-D319-4D97-9ED3-C507EDFE6AA8}" srcOrd="0" destOrd="0" presId="urn:microsoft.com/office/officeart/2008/layout/LinedList"/>
    <dgm:cxn modelId="{75139F91-BA01-416A-8E4A-9202CE9A6BA8}" type="presOf" srcId="{BD37237C-E607-4951-B08D-F32BBC40B917}" destId="{F381C874-B413-4565-9F3A-5CD8652FA324}" srcOrd="0" destOrd="0" presId="urn:microsoft.com/office/officeart/2008/layout/LinedList"/>
    <dgm:cxn modelId="{0BD3A694-69AD-41BE-86BD-DC93AD69F0FF}" srcId="{5EA7F0D7-889D-4AE5-A198-62AB95F27AE7}" destId="{BE924EF9-822B-4822-9821-EE3CF5510C92}" srcOrd="21" destOrd="0" parTransId="{ACD69D1B-B1B4-4557-A649-C53BEFD24323}" sibTransId="{C8E16923-15E2-407C-9C6B-AAEB81C7E4BF}"/>
    <dgm:cxn modelId="{F8747D95-A0C3-4788-B6A8-152AF1676763}" srcId="{5EA7F0D7-889D-4AE5-A198-62AB95F27AE7}" destId="{C605846B-D44C-4B6C-9113-F483DFB2E56A}" srcOrd="20" destOrd="0" parTransId="{4AFE764C-28FE-42FA-871B-AA7B880BF0CB}" sibTransId="{895F2082-71BC-437B-8CEB-6E6A36CAC332}"/>
    <dgm:cxn modelId="{B777C098-BB0F-40C7-B810-2C5DDF6692A9}" type="presOf" srcId="{BB9B533B-2926-4620-BFE7-C3B895C7908A}" destId="{A631FB7A-6BC8-4E16-8F1B-32651ADAD1A9}" srcOrd="0" destOrd="0" presId="urn:microsoft.com/office/officeart/2008/layout/LinedList"/>
    <dgm:cxn modelId="{350F4C9A-732F-46C4-9669-FA16CE5468F8}" type="presOf" srcId="{30892634-123D-4CE4-871F-579EE4964EC3}" destId="{67BA3D51-825B-4960-A6E6-277596FBB040}" srcOrd="0" destOrd="0" presId="urn:microsoft.com/office/officeart/2008/layout/LinedList"/>
    <dgm:cxn modelId="{4DAC999B-8F86-48AA-AA9F-F10350A60E20}" srcId="{5EA7F0D7-889D-4AE5-A198-62AB95F27AE7}" destId="{6FE9B86B-ACEF-4349-853D-B9BDE9C42C12}" srcOrd="10" destOrd="0" parTransId="{1128C7AF-750E-4DAA-A6C1-CEF8A00FFA41}" sibTransId="{78EB0799-7FAB-46A7-80C3-EACD334AD041}"/>
    <dgm:cxn modelId="{FF58BC9F-2104-4033-AF63-95213A9771AD}" srcId="{5EA7F0D7-889D-4AE5-A198-62AB95F27AE7}" destId="{BB9B533B-2926-4620-BFE7-C3B895C7908A}" srcOrd="17" destOrd="0" parTransId="{F4647D94-DB93-45FD-87A7-6FCDB57B80CA}" sibTransId="{02FA2481-F6E7-4851-A9B7-AFE4BF3C0B34}"/>
    <dgm:cxn modelId="{584EF69F-AE33-48C6-8A25-4AB57EB65438}" type="presOf" srcId="{3A77107A-2422-4527-BFA2-BB77FA9CCBEA}" destId="{520E7FE3-B3A9-4588-9E55-F0FC9E5F9E56}" srcOrd="0" destOrd="0" presId="urn:microsoft.com/office/officeart/2008/layout/LinedList"/>
    <dgm:cxn modelId="{F27B8BA1-1D88-4EDE-A87E-6FE6ADA90471}" srcId="{5EA7F0D7-889D-4AE5-A198-62AB95F27AE7}" destId="{5399864D-70D8-4B2F-9518-B8CB42A2E675}" srcOrd="27" destOrd="0" parTransId="{8CDD5070-F7A2-4F86-BA73-613CEB05C355}" sibTransId="{50EBB91C-F5A5-4414-B506-F3EF601177DE}"/>
    <dgm:cxn modelId="{B63C04A3-61B9-4EE0-B30F-FE3C42F428A5}" srcId="{5EA7F0D7-889D-4AE5-A198-62AB95F27AE7}" destId="{E0C64CC9-19F5-41A5-9C21-58774FA38BC8}" srcOrd="18" destOrd="0" parTransId="{9D9D2F11-2445-48E7-9952-EBD4C8BFCA80}" sibTransId="{10B9F4CB-2CEC-4254-9241-430836011145}"/>
    <dgm:cxn modelId="{37B0E3A4-1733-4C91-82D1-BA9E948C2FE7}" srcId="{5EA7F0D7-889D-4AE5-A198-62AB95F27AE7}" destId="{FE643E80-AE0F-4B19-8FBA-B70996CFB567}" srcOrd="13" destOrd="0" parTransId="{06F027F2-3057-4F14-9FD7-50277A4E9CDB}" sibTransId="{EDED0F2D-69AF-4F0D-937E-49E21C0CE5D2}"/>
    <dgm:cxn modelId="{6486B0AB-630B-49AA-A7E4-A945DB00C6FD}" srcId="{5EA7F0D7-889D-4AE5-A198-62AB95F27AE7}" destId="{B5FEED2E-2354-4154-8166-E8E8DF07FFBF}" srcOrd="6" destOrd="0" parTransId="{E286418A-68DD-4C22-96AE-FB293C0CB9BC}" sibTransId="{048D0571-0DC5-4EB3-AC45-6D6ED0FD3D39}"/>
    <dgm:cxn modelId="{B4DE67AC-2AA9-4D34-AE53-4FD634C569DC}" type="presOf" srcId="{2E9A0B63-3822-41DD-81D9-45794BDBAE92}" destId="{E390A318-91A9-4B29-9397-F17B61AC6F25}" srcOrd="0" destOrd="0" presId="urn:microsoft.com/office/officeart/2008/layout/LinedList"/>
    <dgm:cxn modelId="{B77D5AB6-59F3-41DA-BD4F-D49020AB0A0A}" srcId="{5EA7F0D7-889D-4AE5-A198-62AB95F27AE7}" destId="{4DD5169E-EAA9-4919-BE25-17C3DA7CBF9F}" srcOrd="1" destOrd="0" parTransId="{B08341B1-1C6D-4C42-8C69-32A3DA4E1801}" sibTransId="{22C07706-644E-418B-B319-93AEEBAB7424}"/>
    <dgm:cxn modelId="{C0DE1CB7-DF6C-48AE-A0FC-22C01C4A16C6}" srcId="{5EA7F0D7-889D-4AE5-A198-62AB95F27AE7}" destId="{4CAB571A-EF31-4BC8-ADAC-1BB9D00819FE}" srcOrd="12" destOrd="0" parTransId="{F7C03529-034D-4B64-A1BC-2417B44B938C}" sibTransId="{A25FDFBA-B83A-449B-AD71-C108ACCCC5F8}"/>
    <dgm:cxn modelId="{EFEF39BC-8C0D-43A5-8474-1ED7F9DC8F43}" srcId="{5EA7F0D7-889D-4AE5-A198-62AB95F27AE7}" destId="{DF2AF4C2-C790-4430-AE71-319E9F16FD27}" srcOrd="28" destOrd="0" parTransId="{E0B687EF-E53B-4422-8B3D-C49DA022A41C}" sibTransId="{283EEDFC-4AD9-42F5-BF43-E509126D1FE3}"/>
    <dgm:cxn modelId="{049F2FBD-85AF-4348-8A9A-84366074F6C2}" srcId="{5EA7F0D7-889D-4AE5-A198-62AB95F27AE7}" destId="{7BFD3DD7-4FF4-48AF-A592-8D6EFDB55351}" srcOrd="5" destOrd="0" parTransId="{42C7311E-0DB8-44D9-A17F-44B364A26E48}" sibTransId="{DD4C6308-3A42-42A0-96A0-24F32DFA354E}"/>
    <dgm:cxn modelId="{0AF71BC0-D518-490B-95F0-7EBE43253079}" type="presOf" srcId="{CBA2ADC1-1BA3-4493-A48B-D1C20BEAF64F}" destId="{63BC31DE-0CED-4BCC-8E32-0F65B78A0323}" srcOrd="0" destOrd="0" presId="urn:microsoft.com/office/officeart/2008/layout/LinedList"/>
    <dgm:cxn modelId="{C7291BC1-5386-4A8A-AE58-6756E5BA4904}" type="presOf" srcId="{BE924EF9-822B-4822-9821-EE3CF5510C92}" destId="{B662B930-E30E-46E5-8B6E-7C1C0D6390BC}" srcOrd="0" destOrd="0" presId="urn:microsoft.com/office/officeart/2008/layout/LinedList"/>
    <dgm:cxn modelId="{6A480DC8-6EE5-4D89-B701-16A5EA51E0C1}" type="presOf" srcId="{A8DBF666-0A01-400E-B920-EDAFE218DEEC}" destId="{E46AB19E-38C4-4CBB-8E5B-995A77958756}" srcOrd="0" destOrd="0" presId="urn:microsoft.com/office/officeart/2008/layout/LinedList"/>
    <dgm:cxn modelId="{0D70AAD7-A926-4D70-961E-E006FF15D331}" type="presOf" srcId="{E0C64CC9-19F5-41A5-9C21-58774FA38BC8}" destId="{F0376358-AFC3-4E14-93CC-D6A806D1D1F3}" srcOrd="0" destOrd="0" presId="urn:microsoft.com/office/officeart/2008/layout/LinedList"/>
    <dgm:cxn modelId="{EC83A1E1-D9BB-47C1-8F60-2CA82FD56336}" srcId="{5EA7F0D7-889D-4AE5-A198-62AB95F27AE7}" destId="{5DBFC1C5-D56B-47B7-A799-C45AAC1CD4B1}" srcOrd="9" destOrd="0" parTransId="{7028E9F4-18FC-4BD7-904B-E1CE7DE8EF6D}" sibTransId="{CEE0500A-967C-4954-92C7-87D1D16CD9DD}"/>
    <dgm:cxn modelId="{D02598E3-BD21-427D-977E-48EED57497F9}" srcId="{5EA7F0D7-889D-4AE5-A198-62AB95F27AE7}" destId="{40B3D2C5-768D-4C4E-BDDA-B2D8E26B3896}" srcOrd="25" destOrd="0" parTransId="{539B84A6-2DEF-4189-B555-725B980869A1}" sibTransId="{90534101-AADD-4A43-BC26-AE5B97C5D7B8}"/>
    <dgm:cxn modelId="{7B9283E5-B9F9-4B9D-B5CE-7386A20AF962}" srcId="{5EA7F0D7-889D-4AE5-A198-62AB95F27AE7}" destId="{AC8BCB78-F670-4799-9437-7CF1C699ECAB}" srcOrd="22" destOrd="0" parTransId="{166E41B6-99C7-4A8A-BE15-49078D2CCDED}" sibTransId="{1D34BA05-28F7-48B3-8F97-7BB20EC8EC62}"/>
    <dgm:cxn modelId="{D28B1FE6-B386-4F94-911A-22A6A90F668D}" srcId="{5EA7F0D7-889D-4AE5-A198-62AB95F27AE7}" destId="{BD37237C-E607-4951-B08D-F32BBC40B917}" srcOrd="3" destOrd="0" parTransId="{11AA4483-1B79-45DB-9B4F-D99870DD5F32}" sibTransId="{35E0C928-13D7-49DC-A603-BC7720893563}"/>
    <dgm:cxn modelId="{A11E5FEC-E92D-4047-BD2E-6D4FE55919C0}" srcId="{5EA7F0D7-889D-4AE5-A198-62AB95F27AE7}" destId="{BC1E506C-C379-4124-818D-B138D2F56AFE}" srcOrd="24" destOrd="0" parTransId="{794B5936-B57A-4214-8061-5A86E15FC292}" sibTransId="{D3736BA7-BB86-4288-B56F-7D2D11FB6686}"/>
    <dgm:cxn modelId="{7CB207EF-C587-4903-BE0A-AED2111F67C6}" srcId="{5EA7F0D7-889D-4AE5-A198-62AB95F27AE7}" destId="{3BA6BA23-CBB5-442D-9808-299402C1C791}" srcOrd="7" destOrd="0" parTransId="{65091605-71FD-48D1-83D9-D6A55FD28EDD}" sibTransId="{119010CC-05C9-48E2-940C-B07175537D02}"/>
    <dgm:cxn modelId="{CC3A39EF-3E77-411E-9EFF-87B82295B098}" srcId="{5EA7F0D7-889D-4AE5-A198-62AB95F27AE7}" destId="{30892634-123D-4CE4-871F-579EE4964EC3}" srcOrd="19" destOrd="0" parTransId="{04EE2228-1108-42B9-A94F-A6FD04224769}" sibTransId="{F077BCA3-8A81-45DB-B971-A316DDAE0EB5}"/>
    <dgm:cxn modelId="{86156FEF-6E74-443F-8F41-68B3113CC11F}" type="presOf" srcId="{40B3D2C5-768D-4C4E-BDDA-B2D8E26B3896}" destId="{7C240622-2E55-45A6-B04D-6B192F31114A}" srcOrd="0" destOrd="0" presId="urn:microsoft.com/office/officeart/2008/layout/LinedList"/>
    <dgm:cxn modelId="{DDA913F0-C4CA-4D02-BF24-7934EDF9D615}" srcId="{5EA7F0D7-889D-4AE5-A198-62AB95F27AE7}" destId="{A8DBF666-0A01-400E-B920-EDAFE218DEEC}" srcOrd="26" destOrd="0" parTransId="{A606BA80-9B76-40B7-BD2D-DE4A728B249B}" sibTransId="{5983EF40-58AC-4B57-8315-F040D6F67AF5}"/>
    <dgm:cxn modelId="{F2FAABF0-B638-465D-9674-926D09F12758}" type="presOf" srcId="{DF2AF4C2-C790-4430-AE71-319E9F16FD27}" destId="{948CB850-7A33-43A2-91E6-79AC00F88B48}" srcOrd="0" destOrd="0" presId="urn:microsoft.com/office/officeart/2008/layout/LinedList"/>
    <dgm:cxn modelId="{1645DAF7-0A19-495D-8CA2-5731CFBE15D2}" type="presOf" srcId="{FFF0479E-CB33-4612-B809-41114BBEAEEC}" destId="{5321F430-0FF7-444F-B78C-2D2EDF146FE7}" srcOrd="0" destOrd="0" presId="urn:microsoft.com/office/officeart/2008/layout/LinedList"/>
    <dgm:cxn modelId="{391314FD-6716-4FDD-8591-CE92E44EDE39}" type="presOf" srcId="{C605846B-D44C-4B6C-9113-F483DFB2E56A}" destId="{FEBD57CB-1F0B-4C50-A5FF-7BBD042A1F2C}" srcOrd="0" destOrd="0" presId="urn:microsoft.com/office/officeart/2008/layout/LinedList"/>
    <dgm:cxn modelId="{F6E5E6FD-CDAE-4DDE-B844-07FBA23F4279}" srcId="{5EA7F0D7-889D-4AE5-A198-62AB95F27AE7}" destId="{3A77107A-2422-4527-BFA2-BB77FA9CCBEA}" srcOrd="8" destOrd="0" parTransId="{15B1F0AE-F8AD-4455-B400-993CAA6C7635}" sibTransId="{BE42AFE7-87B0-455A-8388-F99E7E5085E4}"/>
    <dgm:cxn modelId="{C24D6E22-72C4-4F32-B5F3-8186497488C0}" type="presParOf" srcId="{1371448B-86B6-4CB4-B8C5-B37C877B13D5}" destId="{8505F32A-7E42-454E-89AC-DA5862738E10}" srcOrd="0" destOrd="0" presId="urn:microsoft.com/office/officeart/2008/layout/LinedList"/>
    <dgm:cxn modelId="{D130F9C4-7670-4DAB-B7D5-C410C65A993A}" type="presParOf" srcId="{1371448B-86B6-4CB4-B8C5-B37C877B13D5}" destId="{3EE86269-8EFB-4AEE-B249-AD36AA175AC1}" srcOrd="1" destOrd="0" presId="urn:microsoft.com/office/officeart/2008/layout/LinedList"/>
    <dgm:cxn modelId="{EAAEAD16-59D6-4773-9070-4D75B43E8530}" type="presParOf" srcId="{3EE86269-8EFB-4AEE-B249-AD36AA175AC1}" destId="{5321F430-0FF7-444F-B78C-2D2EDF146FE7}" srcOrd="0" destOrd="0" presId="urn:microsoft.com/office/officeart/2008/layout/LinedList"/>
    <dgm:cxn modelId="{9F6379A5-AB41-422B-BA55-3AAB734D9F6B}" type="presParOf" srcId="{3EE86269-8EFB-4AEE-B249-AD36AA175AC1}" destId="{E7AE4B27-022D-43D1-B12F-3EC6B7EEB0A9}" srcOrd="1" destOrd="0" presId="urn:microsoft.com/office/officeart/2008/layout/LinedList"/>
    <dgm:cxn modelId="{F71F3D33-C8D0-4D10-9607-4CEF4E39521B}" type="presParOf" srcId="{1371448B-86B6-4CB4-B8C5-B37C877B13D5}" destId="{40BB2393-4B9F-4578-84D6-FC19A6C229F9}" srcOrd="2" destOrd="0" presId="urn:microsoft.com/office/officeart/2008/layout/LinedList"/>
    <dgm:cxn modelId="{7F0198BF-EE11-4BF6-A0C9-B2CFBB94C965}" type="presParOf" srcId="{1371448B-86B6-4CB4-B8C5-B37C877B13D5}" destId="{10416965-E08E-436B-86EC-F2C543845C7E}" srcOrd="3" destOrd="0" presId="urn:microsoft.com/office/officeart/2008/layout/LinedList"/>
    <dgm:cxn modelId="{C8A6526F-9AC2-469B-9A32-8B4FCBE37D59}" type="presParOf" srcId="{10416965-E08E-436B-86EC-F2C543845C7E}" destId="{DC64D6E2-0176-45F9-BF04-266CBB1192E6}" srcOrd="0" destOrd="0" presId="urn:microsoft.com/office/officeart/2008/layout/LinedList"/>
    <dgm:cxn modelId="{6E241647-45E7-4C33-8243-004799018F48}" type="presParOf" srcId="{10416965-E08E-436B-86EC-F2C543845C7E}" destId="{2F6F2CE4-7F95-4A51-8095-8C111409FB99}" srcOrd="1" destOrd="0" presId="urn:microsoft.com/office/officeart/2008/layout/LinedList"/>
    <dgm:cxn modelId="{99DA9670-CDEB-4C46-AA38-B691465243C2}" type="presParOf" srcId="{1371448B-86B6-4CB4-B8C5-B37C877B13D5}" destId="{74BD29BF-6A71-40F3-8D2C-D435FAFC703E}" srcOrd="4" destOrd="0" presId="urn:microsoft.com/office/officeart/2008/layout/LinedList"/>
    <dgm:cxn modelId="{69CC41CF-6C56-417F-A3EE-AEB578BD2008}" type="presParOf" srcId="{1371448B-86B6-4CB4-B8C5-B37C877B13D5}" destId="{17D537CF-CC55-4C28-A7E0-C33820E32A89}" srcOrd="5" destOrd="0" presId="urn:microsoft.com/office/officeart/2008/layout/LinedList"/>
    <dgm:cxn modelId="{327344AE-8588-4897-9C7A-5CF15F74C89C}" type="presParOf" srcId="{17D537CF-CC55-4C28-A7E0-C33820E32A89}" destId="{E2F38919-4001-4CAF-B845-9A7B4DF706FD}" srcOrd="0" destOrd="0" presId="urn:microsoft.com/office/officeart/2008/layout/LinedList"/>
    <dgm:cxn modelId="{A9C2BC69-8F7D-41E3-9B4C-D40AA23B2850}" type="presParOf" srcId="{17D537CF-CC55-4C28-A7E0-C33820E32A89}" destId="{F9B617A3-52BE-40E4-A7F8-9F619A4A3FD0}" srcOrd="1" destOrd="0" presId="urn:microsoft.com/office/officeart/2008/layout/LinedList"/>
    <dgm:cxn modelId="{17EDDEB3-B2D1-41BD-B32D-80081A3FF4CC}" type="presParOf" srcId="{1371448B-86B6-4CB4-B8C5-B37C877B13D5}" destId="{6D049A3A-1562-4D27-95AE-FD3D1700E2D4}" srcOrd="6" destOrd="0" presId="urn:microsoft.com/office/officeart/2008/layout/LinedList"/>
    <dgm:cxn modelId="{18FB7E67-0C71-4606-B909-D892F173482A}" type="presParOf" srcId="{1371448B-86B6-4CB4-B8C5-B37C877B13D5}" destId="{A4B1F8EE-C381-4160-9772-A938904B815A}" srcOrd="7" destOrd="0" presId="urn:microsoft.com/office/officeart/2008/layout/LinedList"/>
    <dgm:cxn modelId="{030E1D02-36D5-421C-B8A0-A06BF4C48177}" type="presParOf" srcId="{A4B1F8EE-C381-4160-9772-A938904B815A}" destId="{F381C874-B413-4565-9F3A-5CD8652FA324}" srcOrd="0" destOrd="0" presId="urn:microsoft.com/office/officeart/2008/layout/LinedList"/>
    <dgm:cxn modelId="{1D7B12D3-786D-424F-A1C9-FF1FC4926C2B}" type="presParOf" srcId="{A4B1F8EE-C381-4160-9772-A938904B815A}" destId="{12A66305-4C83-41E9-A25B-217553B51009}" srcOrd="1" destOrd="0" presId="urn:microsoft.com/office/officeart/2008/layout/LinedList"/>
    <dgm:cxn modelId="{C8CFCCA1-9EAD-4680-A49E-00B2954C9F85}" type="presParOf" srcId="{1371448B-86B6-4CB4-B8C5-B37C877B13D5}" destId="{6E38BA30-3EB4-409B-BE3B-784000964F67}" srcOrd="8" destOrd="0" presId="urn:microsoft.com/office/officeart/2008/layout/LinedList"/>
    <dgm:cxn modelId="{0DE3770A-FAF0-4C8A-A209-B0D52B87C5C2}" type="presParOf" srcId="{1371448B-86B6-4CB4-B8C5-B37C877B13D5}" destId="{5CDFB099-8657-41AA-8CAE-017606D3762E}" srcOrd="9" destOrd="0" presId="urn:microsoft.com/office/officeart/2008/layout/LinedList"/>
    <dgm:cxn modelId="{5A80D3C3-7281-425E-9A4D-BE4E4C4BA317}" type="presParOf" srcId="{5CDFB099-8657-41AA-8CAE-017606D3762E}" destId="{ED992B6A-AA3A-4738-8411-FFA6D99BD21C}" srcOrd="0" destOrd="0" presId="urn:microsoft.com/office/officeart/2008/layout/LinedList"/>
    <dgm:cxn modelId="{FFC68676-1880-423B-B816-913BE95F368C}" type="presParOf" srcId="{5CDFB099-8657-41AA-8CAE-017606D3762E}" destId="{22727B3E-CE05-4BB9-A051-7EF50720FBCB}" srcOrd="1" destOrd="0" presId="urn:microsoft.com/office/officeart/2008/layout/LinedList"/>
    <dgm:cxn modelId="{B7ED2CAA-7421-47D9-8C1A-AACD262AC382}" type="presParOf" srcId="{1371448B-86B6-4CB4-B8C5-B37C877B13D5}" destId="{47107E6D-F0A8-4FCA-A2F0-870C877768DE}" srcOrd="10" destOrd="0" presId="urn:microsoft.com/office/officeart/2008/layout/LinedList"/>
    <dgm:cxn modelId="{42CDA5B8-C1A4-46CD-8883-621F7355000A}" type="presParOf" srcId="{1371448B-86B6-4CB4-B8C5-B37C877B13D5}" destId="{63166F85-9D88-45F1-94E3-B24CC6F84F63}" srcOrd="11" destOrd="0" presId="urn:microsoft.com/office/officeart/2008/layout/LinedList"/>
    <dgm:cxn modelId="{0AF0D95F-2B2E-4DE8-B6E7-9F41CF060292}" type="presParOf" srcId="{63166F85-9D88-45F1-94E3-B24CC6F84F63}" destId="{6F2C8CDB-B230-48D9-A360-477B299A3D85}" srcOrd="0" destOrd="0" presId="urn:microsoft.com/office/officeart/2008/layout/LinedList"/>
    <dgm:cxn modelId="{43D555EC-8531-4726-94B2-1B30F621DC19}" type="presParOf" srcId="{63166F85-9D88-45F1-94E3-B24CC6F84F63}" destId="{22D9E9CF-344B-4988-B668-44F1BD231001}" srcOrd="1" destOrd="0" presId="urn:microsoft.com/office/officeart/2008/layout/LinedList"/>
    <dgm:cxn modelId="{0F10733D-4451-4B44-95CE-E701FBC4C759}" type="presParOf" srcId="{1371448B-86B6-4CB4-B8C5-B37C877B13D5}" destId="{62F91824-BF60-46DC-A24D-72BF68BDB787}" srcOrd="12" destOrd="0" presId="urn:microsoft.com/office/officeart/2008/layout/LinedList"/>
    <dgm:cxn modelId="{4BC9DA2D-E8D9-4DFE-8409-020DAD954C66}" type="presParOf" srcId="{1371448B-86B6-4CB4-B8C5-B37C877B13D5}" destId="{C28A769A-A260-41AF-A16E-93C86A2C5E3E}" srcOrd="13" destOrd="0" presId="urn:microsoft.com/office/officeart/2008/layout/LinedList"/>
    <dgm:cxn modelId="{3335B167-768C-4FA5-A2F3-3898E35373DF}" type="presParOf" srcId="{C28A769A-A260-41AF-A16E-93C86A2C5E3E}" destId="{E7DA3A11-AA5A-431A-97CB-3D261D06DC65}" srcOrd="0" destOrd="0" presId="urn:microsoft.com/office/officeart/2008/layout/LinedList"/>
    <dgm:cxn modelId="{296069C2-4EFA-41CF-8732-0EC1A68EABAE}" type="presParOf" srcId="{C28A769A-A260-41AF-A16E-93C86A2C5E3E}" destId="{42521007-C078-470B-96FD-7E15CC90FD2D}" srcOrd="1" destOrd="0" presId="urn:microsoft.com/office/officeart/2008/layout/LinedList"/>
    <dgm:cxn modelId="{F43C00AF-CE51-4F57-970D-B6C333179398}" type="presParOf" srcId="{1371448B-86B6-4CB4-B8C5-B37C877B13D5}" destId="{602645D3-6CBE-41B0-A0AA-AEA2A54496C3}" srcOrd="14" destOrd="0" presId="urn:microsoft.com/office/officeart/2008/layout/LinedList"/>
    <dgm:cxn modelId="{8D83B818-85DF-4034-90AA-872185348F9F}" type="presParOf" srcId="{1371448B-86B6-4CB4-B8C5-B37C877B13D5}" destId="{3D556E2A-792F-4774-A511-C9732023906E}" srcOrd="15" destOrd="0" presId="urn:microsoft.com/office/officeart/2008/layout/LinedList"/>
    <dgm:cxn modelId="{00DC0DBA-1A50-41A4-9849-55EE09C4EA0D}" type="presParOf" srcId="{3D556E2A-792F-4774-A511-C9732023906E}" destId="{D7A395F6-415F-4E43-8737-3B1FFA6CC146}" srcOrd="0" destOrd="0" presId="urn:microsoft.com/office/officeart/2008/layout/LinedList"/>
    <dgm:cxn modelId="{92FB8727-8602-4611-91D7-59BC0D7736E0}" type="presParOf" srcId="{3D556E2A-792F-4774-A511-C9732023906E}" destId="{3E542D5D-AC44-4FF7-B7BD-D9B6652F73AB}" srcOrd="1" destOrd="0" presId="urn:microsoft.com/office/officeart/2008/layout/LinedList"/>
    <dgm:cxn modelId="{A2C10471-8FB6-43D9-9840-B2A28F1FBCA9}" type="presParOf" srcId="{1371448B-86B6-4CB4-B8C5-B37C877B13D5}" destId="{C35AE9C4-1A6A-4FF5-8FB8-7D9E97A24105}" srcOrd="16" destOrd="0" presId="urn:microsoft.com/office/officeart/2008/layout/LinedList"/>
    <dgm:cxn modelId="{66C41F93-1A6E-485F-8E4E-965707E9F075}" type="presParOf" srcId="{1371448B-86B6-4CB4-B8C5-B37C877B13D5}" destId="{25534E4E-EB7F-455C-B6B4-7AEECF243087}" srcOrd="17" destOrd="0" presId="urn:microsoft.com/office/officeart/2008/layout/LinedList"/>
    <dgm:cxn modelId="{2714CC6F-2854-4A28-B365-699BE32529E0}" type="presParOf" srcId="{25534E4E-EB7F-455C-B6B4-7AEECF243087}" destId="{520E7FE3-B3A9-4588-9E55-F0FC9E5F9E56}" srcOrd="0" destOrd="0" presId="urn:microsoft.com/office/officeart/2008/layout/LinedList"/>
    <dgm:cxn modelId="{EF05AF1D-06E4-49D7-9EC0-01E2B027836A}" type="presParOf" srcId="{25534E4E-EB7F-455C-B6B4-7AEECF243087}" destId="{97B40E63-8357-4BD0-AEC5-9029BB752417}" srcOrd="1" destOrd="0" presId="urn:microsoft.com/office/officeart/2008/layout/LinedList"/>
    <dgm:cxn modelId="{9AED6335-2E7F-4C73-B68C-34447C3F7713}" type="presParOf" srcId="{1371448B-86B6-4CB4-B8C5-B37C877B13D5}" destId="{6129712C-F6E9-4C94-B90C-4978A3D73CAA}" srcOrd="18" destOrd="0" presId="urn:microsoft.com/office/officeart/2008/layout/LinedList"/>
    <dgm:cxn modelId="{14029652-7D78-4737-99A6-871E80F48762}" type="presParOf" srcId="{1371448B-86B6-4CB4-B8C5-B37C877B13D5}" destId="{4D9AC8A5-B885-4380-B88F-074187F9B3A8}" srcOrd="19" destOrd="0" presId="urn:microsoft.com/office/officeart/2008/layout/LinedList"/>
    <dgm:cxn modelId="{4F74B30F-C905-47B0-9F8A-AC706835581F}" type="presParOf" srcId="{4D9AC8A5-B885-4380-B88F-074187F9B3A8}" destId="{4CF6EAC9-30CB-4DF2-85D1-5570ADE84E1B}" srcOrd="0" destOrd="0" presId="urn:microsoft.com/office/officeart/2008/layout/LinedList"/>
    <dgm:cxn modelId="{656C7FFE-4339-4132-A5F5-B39ADC99B69D}" type="presParOf" srcId="{4D9AC8A5-B885-4380-B88F-074187F9B3A8}" destId="{F12F44C0-0092-4A07-994B-E05DE76FA9EB}" srcOrd="1" destOrd="0" presId="urn:microsoft.com/office/officeart/2008/layout/LinedList"/>
    <dgm:cxn modelId="{15FB6D19-D672-4E9D-863B-AA4EBBE7891E}" type="presParOf" srcId="{1371448B-86B6-4CB4-B8C5-B37C877B13D5}" destId="{1AAFF62B-6419-40AB-8811-69C14C55391F}" srcOrd="20" destOrd="0" presId="urn:microsoft.com/office/officeart/2008/layout/LinedList"/>
    <dgm:cxn modelId="{A212BA38-E273-44A1-BD2E-0189B00758B5}" type="presParOf" srcId="{1371448B-86B6-4CB4-B8C5-B37C877B13D5}" destId="{8E1ED470-DCDA-421D-886A-0D96AFCA89E2}" srcOrd="21" destOrd="0" presId="urn:microsoft.com/office/officeart/2008/layout/LinedList"/>
    <dgm:cxn modelId="{7F4A1A25-6F6C-4FBE-B12B-A36600122E37}" type="presParOf" srcId="{8E1ED470-DCDA-421D-886A-0D96AFCA89E2}" destId="{A58F1D4D-BE82-4930-8616-95D441BFEF70}" srcOrd="0" destOrd="0" presId="urn:microsoft.com/office/officeart/2008/layout/LinedList"/>
    <dgm:cxn modelId="{FEFEE052-84BC-4365-B397-FBE50B91EE03}" type="presParOf" srcId="{8E1ED470-DCDA-421D-886A-0D96AFCA89E2}" destId="{58068294-5DAB-43E3-9F77-561F608D9561}" srcOrd="1" destOrd="0" presId="urn:microsoft.com/office/officeart/2008/layout/LinedList"/>
    <dgm:cxn modelId="{0739B88A-3B0A-45EB-A5D3-67D7C1C0B4CE}" type="presParOf" srcId="{1371448B-86B6-4CB4-B8C5-B37C877B13D5}" destId="{114D1ABD-6F62-4638-AA1B-010C82D770A7}" srcOrd="22" destOrd="0" presId="urn:microsoft.com/office/officeart/2008/layout/LinedList"/>
    <dgm:cxn modelId="{B12801C7-34A1-40E8-90F4-931535693C69}" type="presParOf" srcId="{1371448B-86B6-4CB4-B8C5-B37C877B13D5}" destId="{6BA42967-A1F3-4F30-804F-3A881158E4A2}" srcOrd="23" destOrd="0" presId="urn:microsoft.com/office/officeart/2008/layout/LinedList"/>
    <dgm:cxn modelId="{51C938F7-4FD7-4C5B-BC3E-4A10367C1CB6}" type="presParOf" srcId="{6BA42967-A1F3-4F30-804F-3A881158E4A2}" destId="{3F3DB374-C865-4C28-9500-7B486DCC248B}" srcOrd="0" destOrd="0" presId="urn:microsoft.com/office/officeart/2008/layout/LinedList"/>
    <dgm:cxn modelId="{D5A9FBEF-9F80-4594-9336-CEF8EA812A5D}" type="presParOf" srcId="{6BA42967-A1F3-4F30-804F-3A881158E4A2}" destId="{86B8EA03-2552-45B7-BE95-136C4BF2C65B}" srcOrd="1" destOrd="0" presId="urn:microsoft.com/office/officeart/2008/layout/LinedList"/>
    <dgm:cxn modelId="{2CB25F6C-7074-4397-ADD8-79EE815770CE}" type="presParOf" srcId="{1371448B-86B6-4CB4-B8C5-B37C877B13D5}" destId="{6B3E7782-9FB4-41BD-B35C-EC5ADA483363}" srcOrd="24" destOrd="0" presId="urn:microsoft.com/office/officeart/2008/layout/LinedList"/>
    <dgm:cxn modelId="{9E66DE47-1A20-4F19-8BC3-CA531BF444AE}" type="presParOf" srcId="{1371448B-86B6-4CB4-B8C5-B37C877B13D5}" destId="{2E83B97A-AE6C-449F-A8C0-9A3652159EFC}" srcOrd="25" destOrd="0" presId="urn:microsoft.com/office/officeart/2008/layout/LinedList"/>
    <dgm:cxn modelId="{3698C6B2-42E4-4EC9-A4D1-1678F6F22AA8}" type="presParOf" srcId="{2E83B97A-AE6C-449F-A8C0-9A3652159EFC}" destId="{DF90D274-90D7-4853-92D4-DC43D037A3F9}" srcOrd="0" destOrd="0" presId="urn:microsoft.com/office/officeart/2008/layout/LinedList"/>
    <dgm:cxn modelId="{CA22C668-91B1-4D23-A357-A9F4B77F9C4C}" type="presParOf" srcId="{2E83B97A-AE6C-449F-A8C0-9A3652159EFC}" destId="{C57A5BB3-4ACF-4F12-959E-DE2DF5833D9F}" srcOrd="1" destOrd="0" presId="urn:microsoft.com/office/officeart/2008/layout/LinedList"/>
    <dgm:cxn modelId="{FF0645CA-915E-40EF-9E68-502C875BCEB8}" type="presParOf" srcId="{1371448B-86B6-4CB4-B8C5-B37C877B13D5}" destId="{659636C4-25C6-4067-8B95-F66B2DB98CC1}" srcOrd="26" destOrd="0" presId="urn:microsoft.com/office/officeart/2008/layout/LinedList"/>
    <dgm:cxn modelId="{B974513A-AF09-401F-8ECE-9CB968E9EE3A}" type="presParOf" srcId="{1371448B-86B6-4CB4-B8C5-B37C877B13D5}" destId="{FA6867B1-0C12-4B0D-998F-DA622319CB1B}" srcOrd="27" destOrd="0" presId="urn:microsoft.com/office/officeart/2008/layout/LinedList"/>
    <dgm:cxn modelId="{E0F898CA-69EF-44A8-8DBD-6800CE0C36C5}" type="presParOf" srcId="{FA6867B1-0C12-4B0D-998F-DA622319CB1B}" destId="{6F2E9BE6-D319-4D97-9ED3-C507EDFE6AA8}" srcOrd="0" destOrd="0" presId="urn:microsoft.com/office/officeart/2008/layout/LinedList"/>
    <dgm:cxn modelId="{BE3FB274-C2BF-4406-A830-4358254DE71B}" type="presParOf" srcId="{FA6867B1-0C12-4B0D-998F-DA622319CB1B}" destId="{B90D3A07-F543-4A1E-AD4A-F6A507A89DFB}" srcOrd="1" destOrd="0" presId="urn:microsoft.com/office/officeart/2008/layout/LinedList"/>
    <dgm:cxn modelId="{CE25902E-F618-4A3F-ABAA-CCD8F52FF85B}" type="presParOf" srcId="{1371448B-86B6-4CB4-B8C5-B37C877B13D5}" destId="{BD9C30B0-FBC3-4FF5-9ADC-C410B084868D}" srcOrd="28" destOrd="0" presId="urn:microsoft.com/office/officeart/2008/layout/LinedList"/>
    <dgm:cxn modelId="{6A989D69-A5C9-4322-AA51-691F2E7B725F}" type="presParOf" srcId="{1371448B-86B6-4CB4-B8C5-B37C877B13D5}" destId="{A8F1A581-E485-4C2A-A04E-C459B284BC04}" srcOrd="29" destOrd="0" presId="urn:microsoft.com/office/officeart/2008/layout/LinedList"/>
    <dgm:cxn modelId="{A31800EE-9287-4C90-98AF-6960FB882C4F}" type="presParOf" srcId="{A8F1A581-E485-4C2A-A04E-C459B284BC04}" destId="{D6124DBE-DF41-4FD8-B713-9C6226C5E441}" srcOrd="0" destOrd="0" presId="urn:microsoft.com/office/officeart/2008/layout/LinedList"/>
    <dgm:cxn modelId="{F6DE62D1-0DE9-4CB4-8035-09FB6A0B56E6}" type="presParOf" srcId="{A8F1A581-E485-4C2A-A04E-C459B284BC04}" destId="{6FB3D6F7-E067-4827-B0D8-0E67165217E1}" srcOrd="1" destOrd="0" presId="urn:microsoft.com/office/officeart/2008/layout/LinedList"/>
    <dgm:cxn modelId="{F8D4806B-2EC4-4512-8AC2-3DB201709280}" type="presParOf" srcId="{1371448B-86B6-4CB4-B8C5-B37C877B13D5}" destId="{9EBE7529-3079-4514-B507-147C0D0D218F}" srcOrd="30" destOrd="0" presId="urn:microsoft.com/office/officeart/2008/layout/LinedList"/>
    <dgm:cxn modelId="{99CCCCDF-13BD-48EA-937E-30DF4CDD102D}" type="presParOf" srcId="{1371448B-86B6-4CB4-B8C5-B37C877B13D5}" destId="{BB920FE0-DDBC-40E1-9900-9734F1903BA3}" srcOrd="31" destOrd="0" presId="urn:microsoft.com/office/officeart/2008/layout/LinedList"/>
    <dgm:cxn modelId="{6323422B-02F3-41B3-B218-88AB4F54D2CA}" type="presParOf" srcId="{BB920FE0-DDBC-40E1-9900-9734F1903BA3}" destId="{E390A318-91A9-4B29-9397-F17B61AC6F25}" srcOrd="0" destOrd="0" presId="urn:microsoft.com/office/officeart/2008/layout/LinedList"/>
    <dgm:cxn modelId="{5D9E46EE-EEB0-409D-A86F-3B485F1FED47}" type="presParOf" srcId="{BB920FE0-DDBC-40E1-9900-9734F1903BA3}" destId="{E22E90B3-B920-418B-9E04-F5B76E102456}" srcOrd="1" destOrd="0" presId="urn:microsoft.com/office/officeart/2008/layout/LinedList"/>
    <dgm:cxn modelId="{EEF0C56A-1131-443D-9322-89D93D1F2F2A}" type="presParOf" srcId="{1371448B-86B6-4CB4-B8C5-B37C877B13D5}" destId="{AA1D437A-54D7-4D31-BB7A-A0B2E86898CE}" srcOrd="32" destOrd="0" presId="urn:microsoft.com/office/officeart/2008/layout/LinedList"/>
    <dgm:cxn modelId="{6AB96409-5786-406B-A2C1-5A244DF6A6F8}" type="presParOf" srcId="{1371448B-86B6-4CB4-B8C5-B37C877B13D5}" destId="{68FB053E-E450-4CB5-92C8-CF8C7FDC947B}" srcOrd="33" destOrd="0" presId="urn:microsoft.com/office/officeart/2008/layout/LinedList"/>
    <dgm:cxn modelId="{B9D19C5E-1AAF-4A70-A550-9CCEF959B78F}" type="presParOf" srcId="{68FB053E-E450-4CB5-92C8-CF8C7FDC947B}" destId="{63BC31DE-0CED-4BCC-8E32-0F65B78A0323}" srcOrd="0" destOrd="0" presId="urn:microsoft.com/office/officeart/2008/layout/LinedList"/>
    <dgm:cxn modelId="{E447CE39-0CB1-4299-AADD-F675CEE6E8BA}" type="presParOf" srcId="{68FB053E-E450-4CB5-92C8-CF8C7FDC947B}" destId="{E2E1237C-B347-490E-802D-9C37AB2778C9}" srcOrd="1" destOrd="0" presId="urn:microsoft.com/office/officeart/2008/layout/LinedList"/>
    <dgm:cxn modelId="{18F500BE-9EDB-4E2F-B604-5FA4BB0DA8AD}" type="presParOf" srcId="{1371448B-86B6-4CB4-B8C5-B37C877B13D5}" destId="{89B8D4F2-9B90-4078-A654-BC7D9BFDAACD}" srcOrd="34" destOrd="0" presId="urn:microsoft.com/office/officeart/2008/layout/LinedList"/>
    <dgm:cxn modelId="{69CB29CF-6098-45C7-81D6-153E9F6F0F11}" type="presParOf" srcId="{1371448B-86B6-4CB4-B8C5-B37C877B13D5}" destId="{8378ED39-69C4-452C-B31C-00543C6F405D}" srcOrd="35" destOrd="0" presId="urn:microsoft.com/office/officeart/2008/layout/LinedList"/>
    <dgm:cxn modelId="{DAB2078D-C5E4-40CF-80D3-A2559EB36834}" type="presParOf" srcId="{8378ED39-69C4-452C-B31C-00543C6F405D}" destId="{A631FB7A-6BC8-4E16-8F1B-32651ADAD1A9}" srcOrd="0" destOrd="0" presId="urn:microsoft.com/office/officeart/2008/layout/LinedList"/>
    <dgm:cxn modelId="{8E685F77-57F3-48AB-8759-8AC441B38FD8}" type="presParOf" srcId="{8378ED39-69C4-452C-B31C-00543C6F405D}" destId="{E41B9822-77F1-4467-BD1E-94DC7A6C0DA7}" srcOrd="1" destOrd="0" presId="urn:microsoft.com/office/officeart/2008/layout/LinedList"/>
    <dgm:cxn modelId="{145C53D5-24E3-48C8-8C6F-82DC252CEC59}" type="presParOf" srcId="{1371448B-86B6-4CB4-B8C5-B37C877B13D5}" destId="{26760FE0-2274-45A8-BF43-6FA39BA03DB3}" srcOrd="36" destOrd="0" presId="urn:microsoft.com/office/officeart/2008/layout/LinedList"/>
    <dgm:cxn modelId="{FE8B9E4F-6AB1-47E8-803D-A2DD9EA46F69}" type="presParOf" srcId="{1371448B-86B6-4CB4-B8C5-B37C877B13D5}" destId="{2B74CE7D-E072-49D9-AC50-CC868DC3570A}" srcOrd="37" destOrd="0" presId="urn:microsoft.com/office/officeart/2008/layout/LinedList"/>
    <dgm:cxn modelId="{45D7A985-89B6-49C5-A115-B523B042AD49}" type="presParOf" srcId="{2B74CE7D-E072-49D9-AC50-CC868DC3570A}" destId="{F0376358-AFC3-4E14-93CC-D6A806D1D1F3}" srcOrd="0" destOrd="0" presId="urn:microsoft.com/office/officeart/2008/layout/LinedList"/>
    <dgm:cxn modelId="{AF1EE069-735C-4B7C-8731-8306FBB8AC89}" type="presParOf" srcId="{2B74CE7D-E072-49D9-AC50-CC868DC3570A}" destId="{3261F270-F8E5-4A2B-A294-7B3E8E7586A6}" srcOrd="1" destOrd="0" presId="urn:microsoft.com/office/officeart/2008/layout/LinedList"/>
    <dgm:cxn modelId="{7726D661-1A12-4214-B6F9-6F5D7B2BC927}" type="presParOf" srcId="{1371448B-86B6-4CB4-B8C5-B37C877B13D5}" destId="{232EC0FF-8E3E-4EB5-BF20-AB8A8A09DFD9}" srcOrd="38" destOrd="0" presId="urn:microsoft.com/office/officeart/2008/layout/LinedList"/>
    <dgm:cxn modelId="{A981DA33-8AF9-4C8C-BD89-D929A7F2C462}" type="presParOf" srcId="{1371448B-86B6-4CB4-B8C5-B37C877B13D5}" destId="{E4CD948A-D1E5-47B9-8255-885796D16438}" srcOrd="39" destOrd="0" presId="urn:microsoft.com/office/officeart/2008/layout/LinedList"/>
    <dgm:cxn modelId="{E4606121-16C6-49D5-868D-5C556AF9BE96}" type="presParOf" srcId="{E4CD948A-D1E5-47B9-8255-885796D16438}" destId="{67BA3D51-825B-4960-A6E6-277596FBB040}" srcOrd="0" destOrd="0" presId="urn:microsoft.com/office/officeart/2008/layout/LinedList"/>
    <dgm:cxn modelId="{B985E7B0-7ED9-4033-8645-9BCE12D50572}" type="presParOf" srcId="{E4CD948A-D1E5-47B9-8255-885796D16438}" destId="{3957F73B-255F-45DD-BE37-8551B9C7CF0D}" srcOrd="1" destOrd="0" presId="urn:microsoft.com/office/officeart/2008/layout/LinedList"/>
    <dgm:cxn modelId="{B1567A06-6C4B-4DC6-B9C3-319BB80075AA}" type="presParOf" srcId="{1371448B-86B6-4CB4-B8C5-B37C877B13D5}" destId="{283103AB-C9E7-4E0F-A40D-0D763717A629}" srcOrd="40" destOrd="0" presId="urn:microsoft.com/office/officeart/2008/layout/LinedList"/>
    <dgm:cxn modelId="{BDE84748-7BA8-4F7F-865B-C264FE23CEE8}" type="presParOf" srcId="{1371448B-86B6-4CB4-B8C5-B37C877B13D5}" destId="{7C2911AA-2F06-4795-A005-67F62DF5F39F}" srcOrd="41" destOrd="0" presId="urn:microsoft.com/office/officeart/2008/layout/LinedList"/>
    <dgm:cxn modelId="{83643296-705D-456D-B631-D8DE065E945D}" type="presParOf" srcId="{7C2911AA-2F06-4795-A005-67F62DF5F39F}" destId="{FEBD57CB-1F0B-4C50-A5FF-7BBD042A1F2C}" srcOrd="0" destOrd="0" presId="urn:microsoft.com/office/officeart/2008/layout/LinedList"/>
    <dgm:cxn modelId="{72C760F3-78EB-46C6-855F-DC58B19652CE}" type="presParOf" srcId="{7C2911AA-2F06-4795-A005-67F62DF5F39F}" destId="{845EE96D-1364-4A5C-BD16-5E7007FD4ED9}" srcOrd="1" destOrd="0" presId="urn:microsoft.com/office/officeart/2008/layout/LinedList"/>
    <dgm:cxn modelId="{A8EDB9C4-CA67-4892-A820-56460BAB1CD2}" type="presParOf" srcId="{1371448B-86B6-4CB4-B8C5-B37C877B13D5}" destId="{52910F74-B62F-4746-A7FD-50A4E0E210E8}" srcOrd="42" destOrd="0" presId="urn:microsoft.com/office/officeart/2008/layout/LinedList"/>
    <dgm:cxn modelId="{1D627664-B6B3-428E-A2BD-39870C1A4664}" type="presParOf" srcId="{1371448B-86B6-4CB4-B8C5-B37C877B13D5}" destId="{FD2BFF38-5B08-4786-8833-ED154DBCD76C}" srcOrd="43" destOrd="0" presId="urn:microsoft.com/office/officeart/2008/layout/LinedList"/>
    <dgm:cxn modelId="{CAF7CBFB-0142-47EA-B7CF-F317D6CDE48C}" type="presParOf" srcId="{FD2BFF38-5B08-4786-8833-ED154DBCD76C}" destId="{B662B930-E30E-46E5-8B6E-7C1C0D6390BC}" srcOrd="0" destOrd="0" presId="urn:microsoft.com/office/officeart/2008/layout/LinedList"/>
    <dgm:cxn modelId="{25C92DA6-002B-4A79-B9BD-D61C336FCCD0}" type="presParOf" srcId="{FD2BFF38-5B08-4786-8833-ED154DBCD76C}" destId="{658FCDA7-34B1-4A04-BB5F-C96C555E2538}" srcOrd="1" destOrd="0" presId="urn:microsoft.com/office/officeart/2008/layout/LinedList"/>
    <dgm:cxn modelId="{7C49468F-1F8E-45B7-8A02-75F3F1DB676B}" type="presParOf" srcId="{1371448B-86B6-4CB4-B8C5-B37C877B13D5}" destId="{E57F28DB-706C-457C-AEBC-C3FDA85766AC}" srcOrd="44" destOrd="0" presId="urn:microsoft.com/office/officeart/2008/layout/LinedList"/>
    <dgm:cxn modelId="{F556DBE9-13B2-493E-B35C-D330EEA54D82}" type="presParOf" srcId="{1371448B-86B6-4CB4-B8C5-B37C877B13D5}" destId="{FFE1968D-F29B-4B58-A9C6-0865A33AD48C}" srcOrd="45" destOrd="0" presId="urn:microsoft.com/office/officeart/2008/layout/LinedList"/>
    <dgm:cxn modelId="{199716A8-8599-45AD-A79A-3C7D896A19E0}" type="presParOf" srcId="{FFE1968D-F29B-4B58-A9C6-0865A33AD48C}" destId="{625DBA9F-85D5-4A8E-864C-C465FEDAEF34}" srcOrd="0" destOrd="0" presId="urn:microsoft.com/office/officeart/2008/layout/LinedList"/>
    <dgm:cxn modelId="{E25D6BF9-7326-435C-ABE3-9F5664321209}" type="presParOf" srcId="{FFE1968D-F29B-4B58-A9C6-0865A33AD48C}" destId="{E339F9FD-237C-437A-B320-B43C4E9CBF8B}" srcOrd="1" destOrd="0" presId="urn:microsoft.com/office/officeart/2008/layout/LinedList"/>
    <dgm:cxn modelId="{C1D5F268-9705-443C-AC9F-BBEB690D1A59}" type="presParOf" srcId="{1371448B-86B6-4CB4-B8C5-B37C877B13D5}" destId="{FA4D7590-7CC2-40CB-9A15-FD77AE45EAA9}" srcOrd="46" destOrd="0" presId="urn:microsoft.com/office/officeart/2008/layout/LinedList"/>
    <dgm:cxn modelId="{E887D932-9A11-4CC4-96D7-1354928A74D5}" type="presParOf" srcId="{1371448B-86B6-4CB4-B8C5-B37C877B13D5}" destId="{9FB4F569-46FA-4160-A781-72C170B57F67}" srcOrd="47" destOrd="0" presId="urn:microsoft.com/office/officeart/2008/layout/LinedList"/>
    <dgm:cxn modelId="{961BAAD9-9355-40AB-BEED-BB186DFCC32C}" type="presParOf" srcId="{9FB4F569-46FA-4160-A781-72C170B57F67}" destId="{ED7F05F4-AF0C-4A46-BE9D-3B561C85E9D9}" srcOrd="0" destOrd="0" presId="urn:microsoft.com/office/officeart/2008/layout/LinedList"/>
    <dgm:cxn modelId="{F10DF333-2962-47E0-B307-FD83FBFABF28}" type="presParOf" srcId="{9FB4F569-46FA-4160-A781-72C170B57F67}" destId="{6CDE2520-BCA2-4163-AD65-BA2547A54FBC}" srcOrd="1" destOrd="0" presId="urn:microsoft.com/office/officeart/2008/layout/LinedList"/>
    <dgm:cxn modelId="{B5DABC02-D5FD-4DAB-88FC-1F1446936287}" type="presParOf" srcId="{1371448B-86B6-4CB4-B8C5-B37C877B13D5}" destId="{6E4EB2E6-C496-4C9D-84FA-D000BB2E600C}" srcOrd="48" destOrd="0" presId="urn:microsoft.com/office/officeart/2008/layout/LinedList"/>
    <dgm:cxn modelId="{ABA992D8-4FBD-4657-9273-1D52BD88DFE4}" type="presParOf" srcId="{1371448B-86B6-4CB4-B8C5-B37C877B13D5}" destId="{5E5C18FB-B14F-420D-836E-A24178442274}" srcOrd="49" destOrd="0" presId="urn:microsoft.com/office/officeart/2008/layout/LinedList"/>
    <dgm:cxn modelId="{12DEE0BF-D2B0-4663-94CA-2ABE178D7684}" type="presParOf" srcId="{5E5C18FB-B14F-420D-836E-A24178442274}" destId="{A7558422-236C-4E26-872B-36A4E5BEF33A}" srcOrd="0" destOrd="0" presId="urn:microsoft.com/office/officeart/2008/layout/LinedList"/>
    <dgm:cxn modelId="{F15C0C04-B79E-4FD7-9BDE-7E5CC471048F}" type="presParOf" srcId="{5E5C18FB-B14F-420D-836E-A24178442274}" destId="{273F6977-26CF-46C4-984D-30C53EB695E2}" srcOrd="1" destOrd="0" presId="urn:microsoft.com/office/officeart/2008/layout/LinedList"/>
    <dgm:cxn modelId="{27A55D55-1CCE-45C1-BC0B-FD96CB15482A}" type="presParOf" srcId="{1371448B-86B6-4CB4-B8C5-B37C877B13D5}" destId="{3F32ABE5-B188-4754-B9F6-D1F8D1167D54}" srcOrd="50" destOrd="0" presId="urn:microsoft.com/office/officeart/2008/layout/LinedList"/>
    <dgm:cxn modelId="{E0B3B803-E50C-49D0-B5D5-938C11B7D50A}" type="presParOf" srcId="{1371448B-86B6-4CB4-B8C5-B37C877B13D5}" destId="{EE6FC297-7F60-4213-A210-646CA2756168}" srcOrd="51" destOrd="0" presId="urn:microsoft.com/office/officeart/2008/layout/LinedList"/>
    <dgm:cxn modelId="{B316E8D2-F1B9-4E92-B83C-821F03C0447E}" type="presParOf" srcId="{EE6FC297-7F60-4213-A210-646CA2756168}" destId="{7C240622-2E55-45A6-B04D-6B192F31114A}" srcOrd="0" destOrd="0" presId="urn:microsoft.com/office/officeart/2008/layout/LinedList"/>
    <dgm:cxn modelId="{FC9D62FD-A474-49EC-9A16-5BA1CBA529B2}" type="presParOf" srcId="{EE6FC297-7F60-4213-A210-646CA2756168}" destId="{4F00B810-FB30-4545-AD27-1656B2AE1383}" srcOrd="1" destOrd="0" presId="urn:microsoft.com/office/officeart/2008/layout/LinedList"/>
    <dgm:cxn modelId="{9976C357-A888-4395-87EF-39675567DE58}" type="presParOf" srcId="{1371448B-86B6-4CB4-B8C5-B37C877B13D5}" destId="{8BFB3BB1-CF55-4DE7-9CA2-DADA70EDF143}" srcOrd="52" destOrd="0" presId="urn:microsoft.com/office/officeart/2008/layout/LinedList"/>
    <dgm:cxn modelId="{CD1CA0E3-707E-40A3-ABEC-9AEFB7C63D5B}" type="presParOf" srcId="{1371448B-86B6-4CB4-B8C5-B37C877B13D5}" destId="{27757063-A8EE-4912-9670-E79B8646DE23}" srcOrd="53" destOrd="0" presId="urn:microsoft.com/office/officeart/2008/layout/LinedList"/>
    <dgm:cxn modelId="{41E3AFAB-A60C-40D5-99D9-48CEFD9EF5F0}" type="presParOf" srcId="{27757063-A8EE-4912-9670-E79B8646DE23}" destId="{E46AB19E-38C4-4CBB-8E5B-995A77958756}" srcOrd="0" destOrd="0" presId="urn:microsoft.com/office/officeart/2008/layout/LinedList"/>
    <dgm:cxn modelId="{FD6619C9-74E8-4A86-8E0D-89BEA450896C}" type="presParOf" srcId="{27757063-A8EE-4912-9670-E79B8646DE23}" destId="{C4EE4A78-1D58-42B7-850C-0DFA0747811D}" srcOrd="1" destOrd="0" presId="urn:microsoft.com/office/officeart/2008/layout/LinedList"/>
    <dgm:cxn modelId="{C901EFEC-BD6E-4941-B626-94F005BB1082}" type="presParOf" srcId="{1371448B-86B6-4CB4-B8C5-B37C877B13D5}" destId="{F2E55870-0BE6-4AD6-8DE4-654B1842E1AF}" srcOrd="54" destOrd="0" presId="urn:microsoft.com/office/officeart/2008/layout/LinedList"/>
    <dgm:cxn modelId="{0830F619-BB8B-41E2-AE5D-87882F80581D}" type="presParOf" srcId="{1371448B-86B6-4CB4-B8C5-B37C877B13D5}" destId="{D824757D-35C2-45CC-827D-5318F6C039A7}" srcOrd="55" destOrd="0" presId="urn:microsoft.com/office/officeart/2008/layout/LinedList"/>
    <dgm:cxn modelId="{55C5CCDD-08B2-4417-9AD8-5FC60E7FEF87}" type="presParOf" srcId="{D824757D-35C2-45CC-827D-5318F6C039A7}" destId="{151DCEB6-F4AA-4FBA-80EA-8DDD3B6AD886}" srcOrd="0" destOrd="0" presId="urn:microsoft.com/office/officeart/2008/layout/LinedList"/>
    <dgm:cxn modelId="{9A7CA503-0496-43CF-98D1-CA447DFC532E}" type="presParOf" srcId="{D824757D-35C2-45CC-827D-5318F6C039A7}" destId="{650D0B20-E924-4037-882D-7F064EECE151}" srcOrd="1" destOrd="0" presId="urn:microsoft.com/office/officeart/2008/layout/LinedList"/>
    <dgm:cxn modelId="{31F26F2F-3390-46A3-9760-ECB7FBE6F829}" type="presParOf" srcId="{1371448B-86B6-4CB4-B8C5-B37C877B13D5}" destId="{665315D5-E3C8-47BC-9ED3-FBBD36C754B1}" srcOrd="56" destOrd="0" presId="urn:microsoft.com/office/officeart/2008/layout/LinedList"/>
    <dgm:cxn modelId="{5FD4054E-218F-4802-9C39-976593F9176B}" type="presParOf" srcId="{1371448B-86B6-4CB4-B8C5-B37C877B13D5}" destId="{B14D623B-19DE-487E-9BDB-BFA454C25967}" srcOrd="57" destOrd="0" presId="urn:microsoft.com/office/officeart/2008/layout/LinedList"/>
    <dgm:cxn modelId="{6E492DA7-C46F-498A-969E-D8DADA83762C}" type="presParOf" srcId="{B14D623B-19DE-487E-9BDB-BFA454C25967}" destId="{948CB850-7A33-43A2-91E6-79AC00F88B48}" srcOrd="0" destOrd="0" presId="urn:microsoft.com/office/officeart/2008/layout/LinedList"/>
    <dgm:cxn modelId="{F9FC51CB-9971-4584-B944-61A24B26F695}" type="presParOf" srcId="{B14D623B-19DE-487E-9BDB-BFA454C25967}" destId="{5EF72679-3564-4822-878F-83D267F5C583}" srcOrd="1" destOrd="0" presId="urn:microsoft.com/office/officeart/2008/layout/LinedList"/>
    <dgm:cxn modelId="{E0DD6132-E621-44BF-9E32-48B30853C853}" type="presParOf" srcId="{1371448B-86B6-4CB4-B8C5-B37C877B13D5}" destId="{CF059F83-CC7E-46FE-BA69-55539F9C115C}" srcOrd="58" destOrd="0" presId="urn:microsoft.com/office/officeart/2008/layout/LinedList"/>
    <dgm:cxn modelId="{4F740325-F722-4F22-9FEF-E6E76F1EA9C4}" type="presParOf" srcId="{1371448B-86B6-4CB4-B8C5-B37C877B13D5}" destId="{D13368C9-8915-4A2A-85F1-9A7B7D7DCDA7}" srcOrd="59" destOrd="0" presId="urn:microsoft.com/office/officeart/2008/layout/LinedList"/>
    <dgm:cxn modelId="{30856FBB-8465-4FB6-9E0B-4BAA1E2ABCFB}" type="presParOf" srcId="{D13368C9-8915-4A2A-85F1-9A7B7D7DCDA7}" destId="{0B220C6C-FE0C-4FAA-9A32-4B3D76985D9C}" srcOrd="0" destOrd="0" presId="urn:microsoft.com/office/officeart/2008/layout/LinedList"/>
    <dgm:cxn modelId="{2BDAE2E2-3B1A-4350-8B53-C842A9C684C0}" type="presParOf" srcId="{D13368C9-8915-4A2A-85F1-9A7B7D7DCDA7}" destId="{5F247CDE-2B02-4932-894E-F94FCF675873}" srcOrd="1" destOrd="0" presId="urn:microsoft.com/office/officeart/2008/layout/LinedLis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05F32A-7E42-454E-89AC-DA5862738E10}">
      <dsp:nvSpPr>
        <dsp:cNvPr id="0" name=""/>
        <dsp:cNvSpPr/>
      </dsp:nvSpPr>
      <dsp:spPr>
        <a:xfrm>
          <a:off x="0" y="5354"/>
          <a:ext cx="584454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321F430-0FF7-444F-B78C-2D2EDF146FE7}">
      <dsp:nvSpPr>
        <dsp:cNvPr id="0" name=""/>
        <dsp:cNvSpPr/>
      </dsp:nvSpPr>
      <dsp:spPr>
        <a:xfrm>
          <a:off x="0" y="5354"/>
          <a:ext cx="5838832" cy="2445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b="1" kern="1200"/>
            <a:t>RAZDJEL 001 OPĆINSKO VIJEĆE</a:t>
          </a:r>
        </a:p>
      </dsp:txBody>
      <dsp:txXfrm>
        <a:off x="0" y="5354"/>
        <a:ext cx="5838832" cy="244515"/>
      </dsp:txXfrm>
    </dsp:sp>
    <dsp:sp modelId="{40BB2393-4B9F-4578-84D6-FC19A6C229F9}">
      <dsp:nvSpPr>
        <dsp:cNvPr id="0" name=""/>
        <dsp:cNvSpPr/>
      </dsp:nvSpPr>
      <dsp:spPr>
        <a:xfrm>
          <a:off x="0" y="249869"/>
          <a:ext cx="584454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C64D6E2-0176-45F9-BF04-266CBB1192E6}">
      <dsp:nvSpPr>
        <dsp:cNvPr id="0" name=""/>
        <dsp:cNvSpPr/>
      </dsp:nvSpPr>
      <dsp:spPr>
        <a:xfrm>
          <a:off x="0" y="249869"/>
          <a:ext cx="5838832" cy="2286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b="1" kern="1200"/>
            <a:t>	</a:t>
          </a:r>
          <a:r>
            <a:rPr lang="hr-HR" sz="1400" b="1" i="1" kern="1200"/>
            <a:t>GLAVA 0011 POSLOVANJE OPĆINSKOG VIJEĆA</a:t>
          </a:r>
        </a:p>
      </dsp:txBody>
      <dsp:txXfrm>
        <a:off x="0" y="249869"/>
        <a:ext cx="5838832" cy="228685"/>
      </dsp:txXfrm>
    </dsp:sp>
    <dsp:sp modelId="{74BD29BF-6A71-40F3-8D2C-D435FAFC703E}">
      <dsp:nvSpPr>
        <dsp:cNvPr id="0" name=""/>
        <dsp:cNvSpPr/>
      </dsp:nvSpPr>
      <dsp:spPr>
        <a:xfrm>
          <a:off x="0" y="478555"/>
          <a:ext cx="584454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2F38919-4001-4CAF-B845-9A7B4DF706FD}">
      <dsp:nvSpPr>
        <dsp:cNvPr id="0" name=""/>
        <dsp:cNvSpPr/>
      </dsp:nvSpPr>
      <dsp:spPr>
        <a:xfrm>
          <a:off x="0" y="478555"/>
          <a:ext cx="5844540" cy="2265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kern="1200"/>
            <a:t>     </a:t>
          </a:r>
          <a:r>
            <a:rPr lang="hr-HR" sz="1400" i="1" kern="1200"/>
            <a:t>Program 0100 Redovna djelatnost Općinskog vijeća</a:t>
          </a:r>
        </a:p>
      </dsp:txBody>
      <dsp:txXfrm>
        <a:off x="0" y="478555"/>
        <a:ext cx="5844540" cy="226524"/>
      </dsp:txXfrm>
    </dsp:sp>
    <dsp:sp modelId="{6D049A3A-1562-4D27-95AE-FD3D1700E2D4}">
      <dsp:nvSpPr>
        <dsp:cNvPr id="0" name=""/>
        <dsp:cNvSpPr/>
      </dsp:nvSpPr>
      <dsp:spPr>
        <a:xfrm>
          <a:off x="0" y="705080"/>
          <a:ext cx="584454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381C874-B413-4565-9F3A-5CD8652FA324}">
      <dsp:nvSpPr>
        <dsp:cNvPr id="0" name=""/>
        <dsp:cNvSpPr/>
      </dsp:nvSpPr>
      <dsp:spPr>
        <a:xfrm>
          <a:off x="0" y="705080"/>
          <a:ext cx="5844540" cy="2265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i="1" kern="1200"/>
            <a:t> </a:t>
          </a:r>
          <a:r>
            <a:rPr lang="hr-HR" sz="1400" b="1" i="0" kern="1200"/>
            <a:t>RAZDJEL 002 JEDINSTVENI UPRAVNI ODJEL</a:t>
          </a:r>
        </a:p>
      </dsp:txBody>
      <dsp:txXfrm>
        <a:off x="0" y="705080"/>
        <a:ext cx="5844540" cy="226524"/>
      </dsp:txXfrm>
    </dsp:sp>
    <dsp:sp modelId="{6E38BA30-3EB4-409B-BE3B-784000964F67}">
      <dsp:nvSpPr>
        <dsp:cNvPr id="0" name=""/>
        <dsp:cNvSpPr/>
      </dsp:nvSpPr>
      <dsp:spPr>
        <a:xfrm>
          <a:off x="0" y="931605"/>
          <a:ext cx="584454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D992B6A-AA3A-4738-8411-FFA6D99BD21C}">
      <dsp:nvSpPr>
        <dsp:cNvPr id="0" name=""/>
        <dsp:cNvSpPr/>
      </dsp:nvSpPr>
      <dsp:spPr>
        <a:xfrm>
          <a:off x="0" y="931605"/>
          <a:ext cx="5844540" cy="2265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i="1" kern="1200"/>
            <a:t>    	 </a:t>
          </a:r>
          <a:r>
            <a:rPr lang="hr-HR" sz="1400" b="1" i="1" kern="1200"/>
            <a:t>GLAVA 00201 REDOVNA DJELATNOST JUO</a:t>
          </a:r>
        </a:p>
      </dsp:txBody>
      <dsp:txXfrm>
        <a:off x="0" y="931605"/>
        <a:ext cx="5844540" cy="226524"/>
      </dsp:txXfrm>
    </dsp:sp>
    <dsp:sp modelId="{47107E6D-F0A8-4FCA-A2F0-870C877768DE}">
      <dsp:nvSpPr>
        <dsp:cNvPr id="0" name=""/>
        <dsp:cNvSpPr/>
      </dsp:nvSpPr>
      <dsp:spPr>
        <a:xfrm>
          <a:off x="0" y="1158130"/>
          <a:ext cx="584454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F2C8CDB-B230-48D9-A360-477B299A3D85}">
      <dsp:nvSpPr>
        <dsp:cNvPr id="0" name=""/>
        <dsp:cNvSpPr/>
      </dsp:nvSpPr>
      <dsp:spPr>
        <a:xfrm>
          <a:off x="0" y="1158130"/>
          <a:ext cx="5844540" cy="2265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i="1" kern="1200"/>
            <a:t>     Program 0100 Redovna djelatnost</a:t>
          </a:r>
        </a:p>
      </dsp:txBody>
      <dsp:txXfrm>
        <a:off x="0" y="1158130"/>
        <a:ext cx="5844540" cy="226524"/>
      </dsp:txXfrm>
    </dsp:sp>
    <dsp:sp modelId="{62F91824-BF60-46DC-A24D-72BF68BDB787}">
      <dsp:nvSpPr>
        <dsp:cNvPr id="0" name=""/>
        <dsp:cNvSpPr/>
      </dsp:nvSpPr>
      <dsp:spPr>
        <a:xfrm>
          <a:off x="0" y="1384654"/>
          <a:ext cx="584454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7DA3A11-AA5A-431A-97CB-3D261D06DC65}">
      <dsp:nvSpPr>
        <dsp:cNvPr id="0" name=""/>
        <dsp:cNvSpPr/>
      </dsp:nvSpPr>
      <dsp:spPr>
        <a:xfrm>
          <a:off x="0" y="1384654"/>
          <a:ext cx="5844540" cy="2265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i="1" kern="1200"/>
            <a:t>     Program 0101 Financiranje udruga građana</a:t>
          </a:r>
        </a:p>
      </dsp:txBody>
      <dsp:txXfrm>
        <a:off x="0" y="1384654"/>
        <a:ext cx="5844540" cy="226524"/>
      </dsp:txXfrm>
    </dsp:sp>
    <dsp:sp modelId="{602645D3-6CBE-41B0-A0AA-AEA2A54496C3}">
      <dsp:nvSpPr>
        <dsp:cNvPr id="0" name=""/>
        <dsp:cNvSpPr/>
      </dsp:nvSpPr>
      <dsp:spPr>
        <a:xfrm>
          <a:off x="0" y="1611179"/>
          <a:ext cx="584454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A395F6-415F-4E43-8737-3B1FFA6CC146}">
      <dsp:nvSpPr>
        <dsp:cNvPr id="0" name=""/>
        <dsp:cNvSpPr/>
      </dsp:nvSpPr>
      <dsp:spPr>
        <a:xfrm>
          <a:off x="0" y="1611179"/>
          <a:ext cx="5844540" cy="2265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i="1" kern="1200"/>
            <a:t>     Program - TZ Novigradsko more</a:t>
          </a:r>
        </a:p>
        <a:p>
          <a:pPr marL="0" lvl="0" indent="0" algn="l" defTabSz="622300">
            <a:lnSpc>
              <a:spcPct val="90000"/>
            </a:lnSpc>
            <a:spcBef>
              <a:spcPct val="0"/>
            </a:spcBef>
            <a:spcAft>
              <a:spcPct val="35000"/>
            </a:spcAft>
            <a:buNone/>
          </a:pPr>
          <a:endParaRPr lang="hr-HR" sz="1400" i="1" kern="1200"/>
        </a:p>
      </dsp:txBody>
      <dsp:txXfrm>
        <a:off x="0" y="1611179"/>
        <a:ext cx="5844540" cy="226524"/>
      </dsp:txXfrm>
    </dsp:sp>
    <dsp:sp modelId="{C35AE9C4-1A6A-4FF5-8FB8-7D9E97A24105}">
      <dsp:nvSpPr>
        <dsp:cNvPr id="0" name=""/>
        <dsp:cNvSpPr/>
      </dsp:nvSpPr>
      <dsp:spPr>
        <a:xfrm>
          <a:off x="0" y="1837704"/>
          <a:ext cx="584454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20E7FE3-B3A9-4588-9E55-F0FC9E5F9E56}">
      <dsp:nvSpPr>
        <dsp:cNvPr id="0" name=""/>
        <dsp:cNvSpPr/>
      </dsp:nvSpPr>
      <dsp:spPr>
        <a:xfrm>
          <a:off x="0" y="1837704"/>
          <a:ext cx="5844540" cy="2265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i="1" kern="1200"/>
            <a:t>     Program 0103 Civilna i protupožarna zaštita </a:t>
          </a:r>
        </a:p>
      </dsp:txBody>
      <dsp:txXfrm>
        <a:off x="0" y="1837704"/>
        <a:ext cx="5844540" cy="226524"/>
      </dsp:txXfrm>
    </dsp:sp>
    <dsp:sp modelId="{6129712C-F6E9-4C94-B90C-4978A3D73CAA}">
      <dsp:nvSpPr>
        <dsp:cNvPr id="0" name=""/>
        <dsp:cNvSpPr/>
      </dsp:nvSpPr>
      <dsp:spPr>
        <a:xfrm>
          <a:off x="0" y="2064229"/>
          <a:ext cx="584454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CF6EAC9-30CB-4DF2-85D1-5570ADE84E1B}">
      <dsp:nvSpPr>
        <dsp:cNvPr id="0" name=""/>
        <dsp:cNvSpPr/>
      </dsp:nvSpPr>
      <dsp:spPr>
        <a:xfrm>
          <a:off x="0" y="2064229"/>
          <a:ext cx="5822250" cy="2866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kern="1200"/>
            <a:t>     	</a:t>
          </a:r>
          <a:r>
            <a:rPr lang="hr-HR" sz="1400" b="1" i="1" kern="1200"/>
            <a:t>GLAVA 00202 GOSPODARENJE OBJEKTIMA JAVNE INFRASTRUKTURE</a:t>
          </a:r>
        </a:p>
      </dsp:txBody>
      <dsp:txXfrm>
        <a:off x="0" y="2064229"/>
        <a:ext cx="5822250" cy="286682"/>
      </dsp:txXfrm>
    </dsp:sp>
    <dsp:sp modelId="{1AAFF62B-6419-40AB-8811-69C14C55391F}">
      <dsp:nvSpPr>
        <dsp:cNvPr id="0" name=""/>
        <dsp:cNvSpPr/>
      </dsp:nvSpPr>
      <dsp:spPr>
        <a:xfrm>
          <a:off x="0" y="2350912"/>
          <a:ext cx="584454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58F1D4D-BE82-4930-8616-95D441BFEF70}">
      <dsp:nvSpPr>
        <dsp:cNvPr id="0" name=""/>
        <dsp:cNvSpPr/>
      </dsp:nvSpPr>
      <dsp:spPr>
        <a:xfrm>
          <a:off x="0" y="2350912"/>
          <a:ext cx="5844540" cy="2265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i="1" kern="1200"/>
            <a:t>     Program 0100 Javna rasvjeta</a:t>
          </a:r>
        </a:p>
      </dsp:txBody>
      <dsp:txXfrm>
        <a:off x="0" y="2350912"/>
        <a:ext cx="5844540" cy="226524"/>
      </dsp:txXfrm>
    </dsp:sp>
    <dsp:sp modelId="{114D1ABD-6F62-4638-AA1B-010C82D770A7}">
      <dsp:nvSpPr>
        <dsp:cNvPr id="0" name=""/>
        <dsp:cNvSpPr/>
      </dsp:nvSpPr>
      <dsp:spPr>
        <a:xfrm>
          <a:off x="0" y="2577436"/>
          <a:ext cx="584454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F3DB374-C865-4C28-9500-7B486DCC248B}">
      <dsp:nvSpPr>
        <dsp:cNvPr id="0" name=""/>
        <dsp:cNvSpPr/>
      </dsp:nvSpPr>
      <dsp:spPr>
        <a:xfrm>
          <a:off x="0" y="2577436"/>
          <a:ext cx="5844540" cy="2265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kern="1200"/>
            <a:t>     </a:t>
          </a:r>
          <a:r>
            <a:rPr lang="hr-HR" sz="1400" i="1" kern="1200"/>
            <a:t>Program 0101 Održavanje cesta i prilaznih puteva</a:t>
          </a:r>
        </a:p>
      </dsp:txBody>
      <dsp:txXfrm>
        <a:off x="0" y="2577436"/>
        <a:ext cx="5844540" cy="226524"/>
      </dsp:txXfrm>
    </dsp:sp>
    <dsp:sp modelId="{6B3E7782-9FB4-41BD-B35C-EC5ADA483363}">
      <dsp:nvSpPr>
        <dsp:cNvPr id="0" name=""/>
        <dsp:cNvSpPr/>
      </dsp:nvSpPr>
      <dsp:spPr>
        <a:xfrm>
          <a:off x="0" y="2803961"/>
          <a:ext cx="584454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F90D274-90D7-4853-92D4-DC43D037A3F9}">
      <dsp:nvSpPr>
        <dsp:cNvPr id="0" name=""/>
        <dsp:cNvSpPr/>
      </dsp:nvSpPr>
      <dsp:spPr>
        <a:xfrm>
          <a:off x="0" y="2803961"/>
          <a:ext cx="5844540" cy="2265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i="1" kern="1200"/>
            <a:t>     Program 0103 Javne površine</a:t>
          </a:r>
        </a:p>
      </dsp:txBody>
      <dsp:txXfrm>
        <a:off x="0" y="2803961"/>
        <a:ext cx="5844540" cy="226524"/>
      </dsp:txXfrm>
    </dsp:sp>
    <dsp:sp modelId="{659636C4-25C6-4067-8B95-F66B2DB98CC1}">
      <dsp:nvSpPr>
        <dsp:cNvPr id="0" name=""/>
        <dsp:cNvSpPr/>
      </dsp:nvSpPr>
      <dsp:spPr>
        <a:xfrm>
          <a:off x="0" y="3030486"/>
          <a:ext cx="584454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F2E9BE6-D319-4D97-9ED3-C507EDFE6AA8}">
      <dsp:nvSpPr>
        <dsp:cNvPr id="0" name=""/>
        <dsp:cNvSpPr/>
      </dsp:nvSpPr>
      <dsp:spPr>
        <a:xfrm>
          <a:off x="0" y="3030486"/>
          <a:ext cx="5844540" cy="2265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i="1" kern="1200"/>
            <a:t>     Program 0104 Uređenje mjesnih groblja</a:t>
          </a:r>
        </a:p>
      </dsp:txBody>
      <dsp:txXfrm>
        <a:off x="0" y="3030486"/>
        <a:ext cx="5844540" cy="226524"/>
      </dsp:txXfrm>
    </dsp:sp>
    <dsp:sp modelId="{BD9C30B0-FBC3-4FF5-9ADC-C410B084868D}">
      <dsp:nvSpPr>
        <dsp:cNvPr id="0" name=""/>
        <dsp:cNvSpPr/>
      </dsp:nvSpPr>
      <dsp:spPr>
        <a:xfrm>
          <a:off x="0" y="3257011"/>
          <a:ext cx="584454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6124DBE-DF41-4FD8-B713-9C6226C5E441}">
      <dsp:nvSpPr>
        <dsp:cNvPr id="0" name=""/>
        <dsp:cNvSpPr/>
      </dsp:nvSpPr>
      <dsp:spPr>
        <a:xfrm>
          <a:off x="0" y="3257011"/>
          <a:ext cx="5844540" cy="2265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kern="1200"/>
            <a:t>     </a:t>
          </a:r>
          <a:r>
            <a:rPr lang="hr-HR" sz="1400" i="1" kern="1200"/>
            <a:t>Program 0105 Sustav odvodnje u Novigradu</a:t>
          </a:r>
        </a:p>
      </dsp:txBody>
      <dsp:txXfrm>
        <a:off x="0" y="3257011"/>
        <a:ext cx="5844540" cy="226524"/>
      </dsp:txXfrm>
    </dsp:sp>
    <dsp:sp modelId="{9EBE7529-3079-4514-B507-147C0D0D218F}">
      <dsp:nvSpPr>
        <dsp:cNvPr id="0" name=""/>
        <dsp:cNvSpPr/>
      </dsp:nvSpPr>
      <dsp:spPr>
        <a:xfrm>
          <a:off x="0" y="3483536"/>
          <a:ext cx="584454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390A318-91A9-4B29-9397-F17B61AC6F25}">
      <dsp:nvSpPr>
        <dsp:cNvPr id="0" name=""/>
        <dsp:cNvSpPr/>
      </dsp:nvSpPr>
      <dsp:spPr>
        <a:xfrm>
          <a:off x="0" y="3483536"/>
          <a:ext cx="5608771" cy="2125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kern="1200"/>
            <a:t>     </a:t>
          </a:r>
          <a:r>
            <a:rPr lang="hr-HR" sz="1400" i="1" kern="1200"/>
            <a:t>Program 0106 Vodoopskrbni cjevovodi </a:t>
          </a:r>
        </a:p>
      </dsp:txBody>
      <dsp:txXfrm>
        <a:off x="0" y="3483536"/>
        <a:ext cx="5608771" cy="212579"/>
      </dsp:txXfrm>
    </dsp:sp>
    <dsp:sp modelId="{AA1D437A-54D7-4D31-BB7A-A0B2E86898CE}">
      <dsp:nvSpPr>
        <dsp:cNvPr id="0" name=""/>
        <dsp:cNvSpPr/>
      </dsp:nvSpPr>
      <dsp:spPr>
        <a:xfrm>
          <a:off x="0" y="3696115"/>
          <a:ext cx="584454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3BC31DE-0CED-4BCC-8E32-0F65B78A0323}">
      <dsp:nvSpPr>
        <dsp:cNvPr id="0" name=""/>
        <dsp:cNvSpPr/>
      </dsp:nvSpPr>
      <dsp:spPr>
        <a:xfrm>
          <a:off x="0" y="3696115"/>
          <a:ext cx="5844540" cy="2265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kern="1200"/>
            <a:t>     </a:t>
          </a:r>
          <a:r>
            <a:rPr lang="hr-HR" sz="1400" i="1" kern="1200"/>
            <a:t>Program 0107 Poduzetnička zona</a:t>
          </a:r>
        </a:p>
      </dsp:txBody>
      <dsp:txXfrm>
        <a:off x="0" y="3696115"/>
        <a:ext cx="5844540" cy="226524"/>
      </dsp:txXfrm>
    </dsp:sp>
    <dsp:sp modelId="{89B8D4F2-9B90-4078-A654-BC7D9BFDAACD}">
      <dsp:nvSpPr>
        <dsp:cNvPr id="0" name=""/>
        <dsp:cNvSpPr/>
      </dsp:nvSpPr>
      <dsp:spPr>
        <a:xfrm>
          <a:off x="0" y="3922640"/>
          <a:ext cx="584454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631FB7A-6BC8-4E16-8F1B-32651ADAD1A9}">
      <dsp:nvSpPr>
        <dsp:cNvPr id="0" name=""/>
        <dsp:cNvSpPr/>
      </dsp:nvSpPr>
      <dsp:spPr>
        <a:xfrm>
          <a:off x="0" y="3922640"/>
          <a:ext cx="5844540" cy="2265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i="1" kern="1200"/>
            <a:t>     Program 0108 Izrada dokumentacije</a:t>
          </a:r>
        </a:p>
      </dsp:txBody>
      <dsp:txXfrm>
        <a:off x="0" y="3922640"/>
        <a:ext cx="5844540" cy="226524"/>
      </dsp:txXfrm>
    </dsp:sp>
    <dsp:sp modelId="{26760FE0-2274-45A8-BF43-6FA39BA03DB3}">
      <dsp:nvSpPr>
        <dsp:cNvPr id="0" name=""/>
        <dsp:cNvSpPr/>
      </dsp:nvSpPr>
      <dsp:spPr>
        <a:xfrm>
          <a:off x="0" y="4149165"/>
          <a:ext cx="584454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0376358-AFC3-4E14-93CC-D6A806D1D1F3}">
      <dsp:nvSpPr>
        <dsp:cNvPr id="0" name=""/>
        <dsp:cNvSpPr/>
      </dsp:nvSpPr>
      <dsp:spPr>
        <a:xfrm>
          <a:off x="0" y="4149165"/>
          <a:ext cx="5844540" cy="2265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i="1" kern="1200"/>
            <a:t>     Program 1011 Zgrada MO Paljuv</a:t>
          </a:r>
        </a:p>
      </dsp:txBody>
      <dsp:txXfrm>
        <a:off x="0" y="4149165"/>
        <a:ext cx="5844540" cy="226524"/>
      </dsp:txXfrm>
    </dsp:sp>
    <dsp:sp modelId="{232EC0FF-8E3E-4EB5-BF20-AB8A8A09DFD9}">
      <dsp:nvSpPr>
        <dsp:cNvPr id="0" name=""/>
        <dsp:cNvSpPr/>
      </dsp:nvSpPr>
      <dsp:spPr>
        <a:xfrm>
          <a:off x="0" y="4375690"/>
          <a:ext cx="584454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BA3D51-825B-4960-A6E6-277596FBB040}">
      <dsp:nvSpPr>
        <dsp:cNvPr id="0" name=""/>
        <dsp:cNvSpPr/>
      </dsp:nvSpPr>
      <dsp:spPr>
        <a:xfrm>
          <a:off x="0" y="4375690"/>
          <a:ext cx="5844540" cy="2265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i="1" kern="1200"/>
            <a:t>     	</a:t>
          </a:r>
          <a:r>
            <a:rPr lang="hr-HR" sz="1400" b="1" i="1" kern="1200"/>
            <a:t>GLAVA 00203 KULTURA I ŠPORT</a:t>
          </a:r>
        </a:p>
      </dsp:txBody>
      <dsp:txXfrm>
        <a:off x="0" y="4375690"/>
        <a:ext cx="5844540" cy="226524"/>
      </dsp:txXfrm>
    </dsp:sp>
    <dsp:sp modelId="{283103AB-C9E7-4E0F-A40D-0D763717A629}">
      <dsp:nvSpPr>
        <dsp:cNvPr id="0" name=""/>
        <dsp:cNvSpPr/>
      </dsp:nvSpPr>
      <dsp:spPr>
        <a:xfrm>
          <a:off x="0" y="4602215"/>
          <a:ext cx="584454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EBD57CB-1F0B-4C50-A5FF-7BBD042A1F2C}">
      <dsp:nvSpPr>
        <dsp:cNvPr id="0" name=""/>
        <dsp:cNvSpPr/>
      </dsp:nvSpPr>
      <dsp:spPr>
        <a:xfrm>
          <a:off x="0" y="4602215"/>
          <a:ext cx="5844540" cy="2265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i="1" kern="1200"/>
            <a:t>     Program 0100 Javne potrebe u sportu</a:t>
          </a:r>
        </a:p>
      </dsp:txBody>
      <dsp:txXfrm>
        <a:off x="0" y="4602215"/>
        <a:ext cx="5844540" cy="226524"/>
      </dsp:txXfrm>
    </dsp:sp>
    <dsp:sp modelId="{52910F74-B62F-4746-A7FD-50A4E0E210E8}">
      <dsp:nvSpPr>
        <dsp:cNvPr id="0" name=""/>
        <dsp:cNvSpPr/>
      </dsp:nvSpPr>
      <dsp:spPr>
        <a:xfrm>
          <a:off x="0" y="4828739"/>
          <a:ext cx="584454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62B930-E30E-46E5-8B6E-7C1C0D6390BC}">
      <dsp:nvSpPr>
        <dsp:cNvPr id="0" name=""/>
        <dsp:cNvSpPr/>
      </dsp:nvSpPr>
      <dsp:spPr>
        <a:xfrm>
          <a:off x="0" y="4828739"/>
          <a:ext cx="5844540" cy="2265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kern="1200"/>
            <a:t>     </a:t>
          </a:r>
          <a:r>
            <a:rPr lang="hr-HR" sz="1400" i="1" kern="1200"/>
            <a:t>Program 0101 Javne potrebe u kulturi</a:t>
          </a:r>
        </a:p>
      </dsp:txBody>
      <dsp:txXfrm>
        <a:off x="0" y="4828739"/>
        <a:ext cx="5844540" cy="226524"/>
      </dsp:txXfrm>
    </dsp:sp>
    <dsp:sp modelId="{E57F28DB-706C-457C-AEBC-C3FDA85766AC}">
      <dsp:nvSpPr>
        <dsp:cNvPr id="0" name=""/>
        <dsp:cNvSpPr/>
      </dsp:nvSpPr>
      <dsp:spPr>
        <a:xfrm>
          <a:off x="0" y="5055264"/>
          <a:ext cx="584454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25DBA9F-85D5-4A8E-864C-C465FEDAEF34}">
      <dsp:nvSpPr>
        <dsp:cNvPr id="0" name=""/>
        <dsp:cNvSpPr/>
      </dsp:nvSpPr>
      <dsp:spPr>
        <a:xfrm>
          <a:off x="0" y="5055264"/>
          <a:ext cx="5844540" cy="2265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kern="1200"/>
            <a:t>     </a:t>
          </a:r>
          <a:r>
            <a:rPr lang="hr-HR" sz="1400" i="1" kern="1200"/>
            <a:t>Program 0102 Redovna djelatnost ustanova u kulturi</a:t>
          </a:r>
        </a:p>
      </dsp:txBody>
      <dsp:txXfrm>
        <a:off x="0" y="5055264"/>
        <a:ext cx="5844540" cy="226524"/>
      </dsp:txXfrm>
    </dsp:sp>
    <dsp:sp modelId="{FA4D7590-7CC2-40CB-9A15-FD77AE45EAA9}">
      <dsp:nvSpPr>
        <dsp:cNvPr id="0" name=""/>
        <dsp:cNvSpPr/>
      </dsp:nvSpPr>
      <dsp:spPr>
        <a:xfrm>
          <a:off x="0" y="5281789"/>
          <a:ext cx="584454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D7F05F4-AF0C-4A46-BE9D-3B561C85E9D9}">
      <dsp:nvSpPr>
        <dsp:cNvPr id="0" name=""/>
        <dsp:cNvSpPr/>
      </dsp:nvSpPr>
      <dsp:spPr>
        <a:xfrm>
          <a:off x="0" y="5281789"/>
          <a:ext cx="5822250" cy="43649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b="1" kern="1200"/>
            <a:t>     	</a:t>
          </a:r>
          <a:r>
            <a:rPr lang="hr-HR" sz="1400" b="1" i="1" kern="1200"/>
            <a:t>GLAVA 00204 ŠKOLSTVO, PREDŠKOLSKI ODGOJ, ZDRAVSTVO I 	SOCIJALNA SKRB</a:t>
          </a:r>
        </a:p>
      </dsp:txBody>
      <dsp:txXfrm>
        <a:off x="0" y="5281789"/>
        <a:ext cx="5822250" cy="436497"/>
      </dsp:txXfrm>
    </dsp:sp>
    <dsp:sp modelId="{6E4EB2E6-C496-4C9D-84FA-D000BB2E600C}">
      <dsp:nvSpPr>
        <dsp:cNvPr id="0" name=""/>
        <dsp:cNvSpPr/>
      </dsp:nvSpPr>
      <dsp:spPr>
        <a:xfrm>
          <a:off x="0" y="5718286"/>
          <a:ext cx="584454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7558422-236C-4E26-872B-36A4E5BEF33A}">
      <dsp:nvSpPr>
        <dsp:cNvPr id="0" name=""/>
        <dsp:cNvSpPr/>
      </dsp:nvSpPr>
      <dsp:spPr>
        <a:xfrm>
          <a:off x="0" y="5718286"/>
          <a:ext cx="5844540" cy="2265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kern="1200"/>
            <a:t>     </a:t>
          </a:r>
          <a:r>
            <a:rPr lang="hr-HR" sz="1400" i="1" kern="1200"/>
            <a:t>Program 0100 Tekuće pomoći studentima i učenicima</a:t>
          </a:r>
        </a:p>
      </dsp:txBody>
      <dsp:txXfrm>
        <a:off x="0" y="5718286"/>
        <a:ext cx="5844540" cy="226524"/>
      </dsp:txXfrm>
    </dsp:sp>
    <dsp:sp modelId="{3F32ABE5-B188-4754-B9F6-D1F8D1167D54}">
      <dsp:nvSpPr>
        <dsp:cNvPr id="0" name=""/>
        <dsp:cNvSpPr/>
      </dsp:nvSpPr>
      <dsp:spPr>
        <a:xfrm>
          <a:off x="0" y="5944811"/>
          <a:ext cx="584454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C240622-2E55-45A6-B04D-6B192F31114A}">
      <dsp:nvSpPr>
        <dsp:cNvPr id="0" name=""/>
        <dsp:cNvSpPr/>
      </dsp:nvSpPr>
      <dsp:spPr>
        <a:xfrm>
          <a:off x="0" y="5944811"/>
          <a:ext cx="5844540" cy="2265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kern="1200"/>
            <a:t>     </a:t>
          </a:r>
          <a:r>
            <a:rPr lang="hr-HR" sz="1400" i="1" kern="1200"/>
            <a:t>Program 0101 Predškolski odgoj</a:t>
          </a:r>
        </a:p>
      </dsp:txBody>
      <dsp:txXfrm>
        <a:off x="0" y="5944811"/>
        <a:ext cx="5844540" cy="226524"/>
      </dsp:txXfrm>
    </dsp:sp>
    <dsp:sp modelId="{8BFB3BB1-CF55-4DE7-9CA2-DADA70EDF143}">
      <dsp:nvSpPr>
        <dsp:cNvPr id="0" name=""/>
        <dsp:cNvSpPr/>
      </dsp:nvSpPr>
      <dsp:spPr>
        <a:xfrm>
          <a:off x="0" y="6171336"/>
          <a:ext cx="584454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46AB19E-38C4-4CBB-8E5B-995A77958756}">
      <dsp:nvSpPr>
        <dsp:cNvPr id="0" name=""/>
        <dsp:cNvSpPr/>
      </dsp:nvSpPr>
      <dsp:spPr>
        <a:xfrm>
          <a:off x="0" y="6171336"/>
          <a:ext cx="5844540" cy="2265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i="1" kern="1200"/>
            <a:t>     Program 0102 Osnovnoškolsko obrazovanje</a:t>
          </a:r>
        </a:p>
      </dsp:txBody>
      <dsp:txXfrm>
        <a:off x="0" y="6171336"/>
        <a:ext cx="5844540" cy="226524"/>
      </dsp:txXfrm>
    </dsp:sp>
    <dsp:sp modelId="{F2E55870-0BE6-4AD6-8DE4-654B1842E1AF}">
      <dsp:nvSpPr>
        <dsp:cNvPr id="0" name=""/>
        <dsp:cNvSpPr/>
      </dsp:nvSpPr>
      <dsp:spPr>
        <a:xfrm>
          <a:off x="0" y="6397861"/>
          <a:ext cx="584454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51DCEB6-F4AA-4FBA-80EA-8DDD3B6AD886}">
      <dsp:nvSpPr>
        <dsp:cNvPr id="0" name=""/>
        <dsp:cNvSpPr/>
      </dsp:nvSpPr>
      <dsp:spPr>
        <a:xfrm>
          <a:off x="0" y="6397861"/>
          <a:ext cx="5844540" cy="2265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i="1" kern="1200"/>
            <a:t>     Program 0103 Socijalna skrb</a:t>
          </a:r>
        </a:p>
      </dsp:txBody>
      <dsp:txXfrm>
        <a:off x="0" y="6397861"/>
        <a:ext cx="5844540" cy="226524"/>
      </dsp:txXfrm>
    </dsp:sp>
    <dsp:sp modelId="{665315D5-E3C8-47BC-9ED3-FBBD36C754B1}">
      <dsp:nvSpPr>
        <dsp:cNvPr id="0" name=""/>
        <dsp:cNvSpPr/>
      </dsp:nvSpPr>
      <dsp:spPr>
        <a:xfrm>
          <a:off x="0" y="6624385"/>
          <a:ext cx="584454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48CB850-7A33-43A2-91E6-79AC00F88B48}">
      <dsp:nvSpPr>
        <dsp:cNvPr id="0" name=""/>
        <dsp:cNvSpPr/>
      </dsp:nvSpPr>
      <dsp:spPr>
        <a:xfrm>
          <a:off x="0" y="6624385"/>
          <a:ext cx="5844540" cy="2265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b="1" i="1" kern="1200"/>
            <a:t>	GLAVA 00205 POLJOPRIVREDA I MALO GOSPODARSTVO</a:t>
          </a:r>
        </a:p>
      </dsp:txBody>
      <dsp:txXfrm>
        <a:off x="0" y="6624385"/>
        <a:ext cx="5844540" cy="226524"/>
      </dsp:txXfrm>
    </dsp:sp>
    <dsp:sp modelId="{CF059F83-CC7E-46FE-BA69-55539F9C115C}">
      <dsp:nvSpPr>
        <dsp:cNvPr id="0" name=""/>
        <dsp:cNvSpPr/>
      </dsp:nvSpPr>
      <dsp:spPr>
        <a:xfrm>
          <a:off x="0" y="6850910"/>
          <a:ext cx="584454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B220C6C-FE0C-4FAA-9A32-4B3D76985D9C}">
      <dsp:nvSpPr>
        <dsp:cNvPr id="0" name=""/>
        <dsp:cNvSpPr/>
      </dsp:nvSpPr>
      <dsp:spPr>
        <a:xfrm>
          <a:off x="0" y="6850910"/>
          <a:ext cx="5844540" cy="2265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i="1" kern="1200"/>
            <a:t>     Program 0100 Poticanje razvoja poljoprivrede i malog gospodarstva</a:t>
          </a:r>
        </a:p>
      </dsp:txBody>
      <dsp:txXfrm>
        <a:off x="0" y="6850910"/>
        <a:ext cx="5844540" cy="226524"/>
      </dsp:txXfrm>
    </dsp:sp>
  </dsp:spTree>
</dsp:drawing>
</file>

<file path=word/diagrams/layout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3232</Words>
  <Characters>18427</Characters>
  <Application>Microsoft Office Word</Application>
  <DocSecurity>0</DocSecurity>
  <Lines>153</Lines>
  <Paragraphs>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MOBES KVALITETA</dc:creator>
  <cp:keywords/>
  <dc:description/>
  <cp:lastModifiedBy>MOBES KVALITETA</cp:lastModifiedBy>
  <cp:revision>13</cp:revision>
  <dcterms:created xsi:type="dcterms:W3CDTF">2022-12-01T09:45:00Z</dcterms:created>
  <dcterms:modified xsi:type="dcterms:W3CDTF">2022-12-01T09:54:00Z</dcterms:modified>
</cp:coreProperties>
</file>